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D3FA" w14:textId="4C72DBF6" w:rsidR="00416383" w:rsidRDefault="00565903">
      <w:pPr>
        <w:pStyle w:val="Title"/>
        <w:spacing w:line="300" w:lineRule="auto"/>
      </w:pPr>
      <w:r>
        <w:rPr>
          <w:noProof/>
        </w:rPr>
        <mc:AlternateContent>
          <mc:Choice Requires="wps">
            <w:drawing>
              <wp:anchor distT="0" distB="0" distL="0" distR="0" simplePos="0" relativeHeight="487587840" behindDoc="1" locked="0" layoutInCell="1" allowOverlap="1" wp14:anchorId="18059C24" wp14:editId="21B2339D">
                <wp:simplePos x="0" y="0"/>
                <wp:positionH relativeFrom="page">
                  <wp:posOffset>895985</wp:posOffset>
                </wp:positionH>
                <wp:positionV relativeFrom="paragraph">
                  <wp:posOffset>1088390</wp:posOffset>
                </wp:positionV>
                <wp:extent cx="5980430" cy="27305"/>
                <wp:effectExtent l="0" t="0" r="0" b="0"/>
                <wp:wrapTopAndBottom/>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41A8" id="Rectangle 9" o:spid="_x0000_s1026" style="position:absolute;margin-left:70.55pt;margin-top:85.7pt;width:470.9pt;height:2.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" fillcolor="black" stroked="f">
                <w10:wrap type="topAndBottom" anchorx="page"/>
              </v:rect>
            </w:pict>
          </mc:Fallback>
        </mc:AlternateContent>
      </w:r>
      <w:r w:rsidR="00DF3D3F">
        <w:t>Adult Peritoneal Dialysis Patients Standing Orders</w:t>
      </w:r>
    </w:p>
    <w:p w14:paraId="0BF9D68B" w14:textId="268E9265" w:rsidR="00416383" w:rsidRDefault="008F5A0A">
      <w:pPr>
        <w:pStyle w:val="Heading1"/>
        <w:numPr>
          <w:ilvl w:val="0"/>
          <w:numId w:val="1"/>
        </w:numPr>
        <w:tabs>
          <w:tab w:val="left" w:pos="711"/>
          <w:tab w:val="left" w:pos="712"/>
        </w:tabs>
        <w:spacing w:line="240" w:lineRule="auto"/>
      </w:pPr>
      <w:r>
        <w:t>Target</w:t>
      </w:r>
      <w:r>
        <w:rPr>
          <w:spacing w:val="-2"/>
        </w:rPr>
        <w:t xml:space="preserve"> </w:t>
      </w:r>
      <w:r w:rsidR="00DF3D3F">
        <w:t>Weight</w:t>
      </w:r>
    </w:p>
    <w:p w14:paraId="0AA8593B" w14:textId="4BA42F75" w:rsidR="00416383" w:rsidRDefault="00D95508">
      <w:pPr>
        <w:pStyle w:val="BodyText"/>
        <w:spacing w:before="1"/>
        <w:ind w:left="715" w:right="171"/>
      </w:pPr>
      <w:r>
        <w:t xml:space="preserve">Target </w:t>
      </w:r>
      <w:r w:rsidR="00DF3D3F">
        <w:t>Weight Evaluations to be performed during peritoneal home dialysis training and four times yearly</w:t>
      </w:r>
      <w:r w:rsidR="0097585C">
        <w:t xml:space="preserve"> </w:t>
      </w:r>
      <w:r w:rsidR="0097585C" w:rsidRPr="003B1321">
        <w:t>(Jan-Apr-July-Oct)</w:t>
      </w:r>
      <w:r w:rsidR="0075128B" w:rsidRPr="003B1321">
        <w:t>.</w:t>
      </w:r>
    </w:p>
    <w:p w14:paraId="7773F1E4" w14:textId="77777777" w:rsidR="00416383" w:rsidRDefault="00DF3D3F">
      <w:pPr>
        <w:pStyle w:val="Heading1"/>
        <w:numPr>
          <w:ilvl w:val="0"/>
          <w:numId w:val="1"/>
        </w:numPr>
        <w:tabs>
          <w:tab w:val="left" w:pos="711"/>
          <w:tab w:val="left" w:pos="712"/>
        </w:tabs>
        <w:spacing w:before="1"/>
        <w:ind w:hanging="573"/>
      </w:pPr>
      <w:r>
        <w:t>Peritoneal</w:t>
      </w:r>
      <w:r>
        <w:rPr>
          <w:spacing w:val="-2"/>
        </w:rPr>
        <w:t xml:space="preserve"> </w:t>
      </w:r>
      <w:r>
        <w:t>Access</w:t>
      </w:r>
    </w:p>
    <w:p w14:paraId="3613A047" w14:textId="77777777" w:rsidR="00416383" w:rsidRDefault="00DF3D3F">
      <w:pPr>
        <w:pStyle w:val="ListParagraph"/>
        <w:numPr>
          <w:ilvl w:val="1"/>
          <w:numId w:val="1"/>
        </w:numPr>
        <w:tabs>
          <w:tab w:val="left" w:pos="1220"/>
        </w:tabs>
        <w:spacing w:line="291" w:lineRule="exact"/>
        <w:ind w:hanging="361"/>
        <w:rPr>
          <w:sz w:val="24"/>
        </w:rPr>
      </w:pPr>
      <w:r>
        <w:rPr>
          <w:sz w:val="24"/>
        </w:rPr>
        <w:t>NEW PERITONEAL ACCESS</w:t>
      </w:r>
      <w:r>
        <w:rPr>
          <w:spacing w:val="-4"/>
          <w:sz w:val="24"/>
        </w:rPr>
        <w:t xml:space="preserve"> </w:t>
      </w:r>
      <w:r>
        <w:rPr>
          <w:sz w:val="24"/>
        </w:rPr>
        <w:t>CARE</w:t>
      </w:r>
    </w:p>
    <w:p w14:paraId="29F8A5BA" w14:textId="77777777" w:rsidR="00416383" w:rsidRDefault="00DF3D3F">
      <w:pPr>
        <w:pStyle w:val="BodyText"/>
        <w:spacing w:before="1" w:line="291" w:lineRule="exact"/>
        <w:ind w:left="1220"/>
      </w:pPr>
      <w:r>
        <w:t>Begin 3 to 10 days post PD access placement or externalization.</w:t>
      </w:r>
    </w:p>
    <w:p w14:paraId="42FA938E" w14:textId="77777777" w:rsidR="00416383" w:rsidRDefault="00DF3D3F">
      <w:pPr>
        <w:pStyle w:val="ListParagraph"/>
        <w:numPr>
          <w:ilvl w:val="2"/>
          <w:numId w:val="1"/>
        </w:numPr>
        <w:tabs>
          <w:tab w:val="left" w:pos="1940"/>
        </w:tabs>
        <w:spacing w:line="291" w:lineRule="exact"/>
        <w:rPr>
          <w:sz w:val="24"/>
        </w:rPr>
      </w:pPr>
      <w:r>
        <w:rPr>
          <w:sz w:val="24"/>
        </w:rPr>
        <w:t>PERITONEAL ACCESS</w:t>
      </w:r>
      <w:r>
        <w:rPr>
          <w:spacing w:val="-43"/>
          <w:sz w:val="24"/>
        </w:rPr>
        <w:t xml:space="preserve"> </w:t>
      </w:r>
      <w:r>
        <w:rPr>
          <w:sz w:val="24"/>
        </w:rPr>
        <w:t>FLUSH</w:t>
      </w:r>
    </w:p>
    <w:p w14:paraId="21FB9743" w14:textId="77777777" w:rsidR="00416383" w:rsidRDefault="00DF3D3F">
      <w:pPr>
        <w:pStyle w:val="ListParagraph"/>
        <w:numPr>
          <w:ilvl w:val="3"/>
          <w:numId w:val="1"/>
        </w:numPr>
        <w:tabs>
          <w:tab w:val="left" w:pos="2572"/>
        </w:tabs>
        <w:spacing w:before="1"/>
        <w:ind w:right="690"/>
        <w:rPr>
          <w:sz w:val="24"/>
        </w:rPr>
      </w:pPr>
      <w:r>
        <w:rPr>
          <w:sz w:val="24"/>
        </w:rPr>
        <w:t>Select correct flush template for documentation (see Peritoneal Dialysis Access Flushes</w:t>
      </w:r>
      <w:r>
        <w:rPr>
          <w:spacing w:val="-8"/>
          <w:sz w:val="24"/>
        </w:rPr>
        <w:t xml:space="preserve"> </w:t>
      </w:r>
      <w:r>
        <w:rPr>
          <w:sz w:val="24"/>
        </w:rPr>
        <w:t>procedure).</w:t>
      </w:r>
    </w:p>
    <w:p w14:paraId="4BE6B5AA" w14:textId="77777777" w:rsidR="00416383" w:rsidRDefault="00DF3D3F">
      <w:pPr>
        <w:pStyle w:val="ListParagraph"/>
        <w:numPr>
          <w:ilvl w:val="3"/>
          <w:numId w:val="1"/>
        </w:numPr>
        <w:tabs>
          <w:tab w:val="left" w:pos="2572"/>
        </w:tabs>
        <w:ind w:right="317"/>
        <w:rPr>
          <w:sz w:val="24"/>
        </w:rPr>
      </w:pPr>
      <w:r>
        <w:rPr>
          <w:sz w:val="24"/>
        </w:rPr>
        <w:t>Access flush and dressing change before dialysis, at</w:t>
      </w:r>
      <w:r>
        <w:rPr>
          <w:spacing w:val="-25"/>
          <w:sz w:val="24"/>
        </w:rPr>
        <w:t xml:space="preserve"> </w:t>
      </w:r>
      <w:r>
        <w:rPr>
          <w:sz w:val="24"/>
        </w:rPr>
        <w:t>the nurse’s discretion. Outcome to be faxed to</w:t>
      </w:r>
      <w:r>
        <w:rPr>
          <w:spacing w:val="-7"/>
          <w:sz w:val="24"/>
        </w:rPr>
        <w:t xml:space="preserve"> </w:t>
      </w:r>
      <w:r>
        <w:rPr>
          <w:sz w:val="24"/>
        </w:rPr>
        <w:t>MD.</w:t>
      </w:r>
    </w:p>
    <w:p w14:paraId="6CD409CE" w14:textId="77777777" w:rsidR="00416383" w:rsidRDefault="00DF3D3F">
      <w:pPr>
        <w:pStyle w:val="ListParagraph"/>
        <w:numPr>
          <w:ilvl w:val="3"/>
          <w:numId w:val="1"/>
        </w:numPr>
        <w:tabs>
          <w:tab w:val="left" w:pos="2572"/>
        </w:tabs>
        <w:ind w:right="235"/>
        <w:rPr>
          <w:sz w:val="24"/>
        </w:rPr>
      </w:pPr>
      <w:r>
        <w:rPr>
          <w:sz w:val="24"/>
        </w:rPr>
        <w:t>Flush access with 1.5% dextrose or normal saline;</w:t>
      </w:r>
      <w:r>
        <w:rPr>
          <w:spacing w:val="-23"/>
          <w:sz w:val="24"/>
        </w:rPr>
        <w:t xml:space="preserve"> </w:t>
      </w:r>
      <w:r>
        <w:rPr>
          <w:sz w:val="24"/>
        </w:rPr>
        <w:t>leave 300 ml in peritoneal cavity. (Refer to Peritoneal Access Flushes</w:t>
      </w:r>
      <w:r>
        <w:rPr>
          <w:spacing w:val="-2"/>
          <w:sz w:val="24"/>
        </w:rPr>
        <w:t xml:space="preserve"> </w:t>
      </w:r>
      <w:r>
        <w:rPr>
          <w:sz w:val="24"/>
        </w:rPr>
        <w:t>procedure.)</w:t>
      </w:r>
    </w:p>
    <w:p w14:paraId="1D8915E1" w14:textId="77777777" w:rsidR="00416383" w:rsidRDefault="00DF3D3F">
      <w:pPr>
        <w:pStyle w:val="ListParagraph"/>
        <w:numPr>
          <w:ilvl w:val="3"/>
          <w:numId w:val="1"/>
        </w:numPr>
        <w:tabs>
          <w:tab w:val="left" w:pos="2572"/>
        </w:tabs>
        <w:ind w:right="177"/>
        <w:rPr>
          <w:sz w:val="24"/>
        </w:rPr>
      </w:pPr>
      <w:r>
        <w:rPr>
          <w:sz w:val="24"/>
        </w:rPr>
        <w:t>If effluent is bloody, flush access with 1.5% dextrose, 1000 ml up to 3 times until clear. Notify MD if fluid does not clear after 3</w:t>
      </w:r>
      <w:r>
        <w:rPr>
          <w:spacing w:val="-3"/>
          <w:sz w:val="24"/>
        </w:rPr>
        <w:t xml:space="preserve"> </w:t>
      </w:r>
      <w:r>
        <w:rPr>
          <w:sz w:val="24"/>
        </w:rPr>
        <w:t>flushes.</w:t>
      </w:r>
    </w:p>
    <w:p w14:paraId="2F191DE6" w14:textId="77777777" w:rsidR="00416383" w:rsidRDefault="00DF3D3F">
      <w:pPr>
        <w:pStyle w:val="ListParagraph"/>
        <w:numPr>
          <w:ilvl w:val="3"/>
          <w:numId w:val="1"/>
        </w:numPr>
        <w:tabs>
          <w:tab w:val="left" w:pos="2572"/>
        </w:tabs>
        <w:ind w:right="677"/>
        <w:rPr>
          <w:sz w:val="24"/>
        </w:rPr>
      </w:pPr>
      <w:r>
        <w:rPr>
          <w:sz w:val="24"/>
        </w:rPr>
        <w:t>Fill access with 6 ml heparin (1:1000 u/ml) following every flush</w:t>
      </w:r>
      <w:r>
        <w:rPr>
          <w:spacing w:val="-4"/>
          <w:sz w:val="24"/>
        </w:rPr>
        <w:t xml:space="preserve"> </w:t>
      </w:r>
      <w:r>
        <w:rPr>
          <w:sz w:val="24"/>
        </w:rPr>
        <w:t>procedure.</w:t>
      </w:r>
    </w:p>
    <w:p w14:paraId="719CCD21" w14:textId="77777777" w:rsidR="00416383" w:rsidRDefault="00DF3D3F">
      <w:pPr>
        <w:pStyle w:val="ListParagraph"/>
        <w:numPr>
          <w:ilvl w:val="3"/>
          <w:numId w:val="1"/>
        </w:numPr>
        <w:tabs>
          <w:tab w:val="left" w:pos="2572"/>
        </w:tabs>
        <w:ind w:right="759"/>
        <w:rPr>
          <w:sz w:val="24"/>
        </w:rPr>
      </w:pPr>
      <w:r>
        <w:rPr>
          <w:sz w:val="24"/>
        </w:rPr>
        <w:t>Catheter Flush is done Weekly for 3 weeks and</w:t>
      </w:r>
      <w:r>
        <w:rPr>
          <w:spacing w:val="-19"/>
          <w:sz w:val="24"/>
        </w:rPr>
        <w:t xml:space="preserve"> </w:t>
      </w:r>
      <w:r>
        <w:rPr>
          <w:sz w:val="24"/>
        </w:rPr>
        <w:t>then Monthly.</w:t>
      </w:r>
    </w:p>
    <w:p w14:paraId="27765D41" w14:textId="77777777" w:rsidR="00416383" w:rsidRDefault="00DF3D3F">
      <w:pPr>
        <w:pStyle w:val="ListParagraph"/>
        <w:numPr>
          <w:ilvl w:val="1"/>
          <w:numId w:val="1"/>
        </w:numPr>
        <w:tabs>
          <w:tab w:val="left" w:pos="1220"/>
        </w:tabs>
        <w:rPr>
          <w:sz w:val="24"/>
        </w:rPr>
      </w:pPr>
      <w:r>
        <w:rPr>
          <w:sz w:val="24"/>
        </w:rPr>
        <w:t>ESTABLISHED PD EXIT SITE</w:t>
      </w:r>
      <w:r>
        <w:rPr>
          <w:spacing w:val="-1"/>
          <w:sz w:val="24"/>
        </w:rPr>
        <w:t xml:space="preserve"> </w:t>
      </w:r>
      <w:r>
        <w:rPr>
          <w:sz w:val="24"/>
        </w:rPr>
        <w:t>CARE</w:t>
      </w:r>
    </w:p>
    <w:p w14:paraId="02E4609B" w14:textId="77777777" w:rsidR="00416383" w:rsidRDefault="00DF3D3F">
      <w:pPr>
        <w:pStyle w:val="BodyText"/>
        <w:ind w:left="1292" w:right="441"/>
      </w:pPr>
      <w:r>
        <w:t>Nurse to inspect exit site at each monthly clinic visit and perform Daily Peritoneal Catheter Exit Site Care procedure if indicated.</w:t>
      </w:r>
    </w:p>
    <w:p w14:paraId="0E5AD38F" w14:textId="77777777" w:rsidR="00416383" w:rsidRDefault="00DF3D3F">
      <w:pPr>
        <w:pStyle w:val="ListParagraph"/>
        <w:numPr>
          <w:ilvl w:val="1"/>
          <w:numId w:val="1"/>
        </w:numPr>
        <w:tabs>
          <w:tab w:val="left" w:pos="1220"/>
        </w:tabs>
        <w:spacing w:line="291" w:lineRule="exact"/>
        <w:rPr>
          <w:sz w:val="24"/>
        </w:rPr>
      </w:pPr>
      <w:r>
        <w:rPr>
          <w:sz w:val="24"/>
        </w:rPr>
        <w:t>PERITONEAL ACCESS OUTFLOW</w:t>
      </w:r>
      <w:r>
        <w:rPr>
          <w:spacing w:val="-5"/>
          <w:sz w:val="24"/>
        </w:rPr>
        <w:t xml:space="preserve"> </w:t>
      </w:r>
      <w:r>
        <w:rPr>
          <w:sz w:val="24"/>
        </w:rPr>
        <w:t>PROBLEMS</w:t>
      </w:r>
    </w:p>
    <w:p w14:paraId="4D72BFBC" w14:textId="77777777" w:rsidR="00416383" w:rsidRDefault="00DF3D3F">
      <w:pPr>
        <w:pStyle w:val="BodyText"/>
        <w:ind w:left="1292" w:right="968"/>
      </w:pPr>
      <w:r>
        <w:t xml:space="preserve">In the absence of signs and symptoms of </w:t>
      </w:r>
      <w:proofErr w:type="gramStart"/>
      <w:r>
        <w:t>peritonitis;</w:t>
      </w:r>
      <w:proofErr w:type="gramEnd"/>
      <w:r>
        <w:t xml:space="preserve"> i.e., abdominal pain, fever, cloudy outflow, absent bowel sounds:</w:t>
      </w:r>
    </w:p>
    <w:p w14:paraId="46327546" w14:textId="77777777" w:rsidR="00416383" w:rsidRDefault="00DF3D3F">
      <w:pPr>
        <w:pStyle w:val="ListParagraph"/>
        <w:numPr>
          <w:ilvl w:val="2"/>
          <w:numId w:val="1"/>
        </w:numPr>
        <w:tabs>
          <w:tab w:val="left" w:pos="1940"/>
        </w:tabs>
        <w:rPr>
          <w:sz w:val="24"/>
        </w:rPr>
      </w:pPr>
      <w:r>
        <w:rPr>
          <w:sz w:val="24"/>
        </w:rPr>
        <w:t>Irrigate access to check patency and</w:t>
      </w:r>
      <w:r>
        <w:rPr>
          <w:spacing w:val="-7"/>
          <w:sz w:val="24"/>
        </w:rPr>
        <w:t xml:space="preserve"> </w:t>
      </w:r>
      <w:r>
        <w:rPr>
          <w:sz w:val="24"/>
        </w:rPr>
        <w:t>function.</w:t>
      </w:r>
    </w:p>
    <w:p w14:paraId="18C9E070" w14:textId="77777777" w:rsidR="008F5A0A" w:rsidRDefault="008F5A0A">
      <w:pPr>
        <w:pStyle w:val="ListParagraph"/>
        <w:numPr>
          <w:ilvl w:val="2"/>
          <w:numId w:val="1"/>
        </w:numPr>
        <w:tabs>
          <w:tab w:val="left" w:pos="1940"/>
        </w:tabs>
        <w:rPr>
          <w:sz w:val="24"/>
        </w:rPr>
      </w:pPr>
      <w:r>
        <w:rPr>
          <w:sz w:val="24"/>
        </w:rPr>
        <w:t>Consider changing transfer set</w:t>
      </w:r>
    </w:p>
    <w:p w14:paraId="13B3F2A5" w14:textId="77777777" w:rsidR="00416383" w:rsidRDefault="00DF3D3F">
      <w:pPr>
        <w:pStyle w:val="ListParagraph"/>
        <w:numPr>
          <w:ilvl w:val="2"/>
          <w:numId w:val="1"/>
        </w:numPr>
        <w:tabs>
          <w:tab w:val="left" w:pos="1940"/>
        </w:tabs>
        <w:ind w:right="1516" w:hanging="399"/>
        <w:rPr>
          <w:sz w:val="24"/>
        </w:rPr>
      </w:pPr>
      <w:r>
        <w:rPr>
          <w:sz w:val="24"/>
        </w:rPr>
        <w:t>Administer Lactulose 15-30 ml orally as needed for constipation.</w:t>
      </w:r>
    </w:p>
    <w:p w14:paraId="79706221" w14:textId="77777777" w:rsidR="00416383" w:rsidRDefault="00DF3D3F">
      <w:pPr>
        <w:pStyle w:val="ListParagraph"/>
        <w:numPr>
          <w:ilvl w:val="2"/>
          <w:numId w:val="1"/>
        </w:numPr>
        <w:tabs>
          <w:tab w:val="left" w:pos="1940"/>
        </w:tabs>
        <w:ind w:left="1939" w:right="141" w:hanging="466"/>
        <w:rPr>
          <w:sz w:val="24"/>
        </w:rPr>
      </w:pPr>
      <w:r>
        <w:rPr>
          <w:sz w:val="24"/>
        </w:rPr>
        <w:t>For slow drains or fibrin present, add heparin 500 u/L to overnight CAPD bag or to each APD bag – until drain problem resolves or fibrin no longer present. (Always use 1:1000 u/ml heparin.)</w:t>
      </w:r>
    </w:p>
    <w:p w14:paraId="6771830C" w14:textId="257A5803" w:rsidR="00416383" w:rsidRDefault="00DF3D3F">
      <w:pPr>
        <w:pStyle w:val="ListParagraph"/>
        <w:numPr>
          <w:ilvl w:val="2"/>
          <w:numId w:val="1"/>
        </w:numPr>
        <w:tabs>
          <w:tab w:val="left" w:pos="1940"/>
        </w:tabs>
        <w:ind w:left="1939" w:right="296" w:hanging="476"/>
        <w:rPr>
          <w:sz w:val="24"/>
        </w:rPr>
      </w:pPr>
      <w:r>
        <w:rPr>
          <w:sz w:val="24"/>
        </w:rPr>
        <w:t>As indicated, request an order from the attending physician’s office for a KUB to evaluate for constipation and catheter position.</w:t>
      </w:r>
    </w:p>
    <w:p w14:paraId="08BD5554" w14:textId="77777777" w:rsidR="00416383" w:rsidRDefault="00416383">
      <w:pPr>
        <w:rPr>
          <w:sz w:val="24"/>
        </w:rPr>
        <w:sectPr w:rsidR="00416383">
          <w:headerReference w:type="default" r:id="rId8"/>
          <w:footerReference w:type="default" r:id="rId9"/>
          <w:type w:val="continuous"/>
          <w:pgSz w:w="12240" w:h="15840"/>
          <w:pgMar w:top="1560" w:right="1300" w:bottom="1020" w:left="1300" w:header="577" w:footer="821" w:gutter="0"/>
          <w:pgNumType w:start="1"/>
          <w:cols w:space="720"/>
        </w:sectPr>
      </w:pPr>
    </w:p>
    <w:p w14:paraId="627F358E" w14:textId="74BD69F3" w:rsidR="00416383" w:rsidRDefault="00DF3D3F">
      <w:pPr>
        <w:pStyle w:val="ListParagraph"/>
        <w:numPr>
          <w:ilvl w:val="2"/>
          <w:numId w:val="1"/>
        </w:numPr>
        <w:tabs>
          <w:tab w:val="left" w:pos="1940"/>
        </w:tabs>
        <w:spacing w:before="152"/>
        <w:ind w:left="1939" w:right="149" w:hanging="411"/>
        <w:rPr>
          <w:sz w:val="24"/>
        </w:rPr>
      </w:pPr>
      <w:r>
        <w:rPr>
          <w:sz w:val="24"/>
        </w:rPr>
        <w:lastRenderedPageBreak/>
        <w:t xml:space="preserve">Initiate the </w:t>
      </w:r>
      <w:r w:rsidR="009B30DA">
        <w:rPr>
          <w:sz w:val="24"/>
        </w:rPr>
        <w:t xml:space="preserve">NKC </w:t>
      </w:r>
      <w:r>
        <w:rPr>
          <w:sz w:val="24"/>
        </w:rPr>
        <w:t>protocol Using Tissue Plasminogen Activator (</w:t>
      </w:r>
      <w:proofErr w:type="spellStart"/>
      <w:r>
        <w:rPr>
          <w:sz w:val="24"/>
        </w:rPr>
        <w:t>tPA</w:t>
      </w:r>
      <w:proofErr w:type="spellEnd"/>
      <w:r>
        <w:rPr>
          <w:sz w:val="24"/>
        </w:rPr>
        <w:t>) for Peritoneal Access Obstruction as indicated in established PD patients who have started PD treatments.</w:t>
      </w:r>
      <w:r w:rsidR="0097585C">
        <w:rPr>
          <w:sz w:val="24"/>
        </w:rPr>
        <w:t xml:space="preserve"> </w:t>
      </w:r>
      <w:r>
        <w:rPr>
          <w:sz w:val="24"/>
        </w:rPr>
        <w:t>(ICD10 =</w:t>
      </w:r>
      <w:r>
        <w:rPr>
          <w:spacing w:val="-19"/>
          <w:sz w:val="24"/>
        </w:rPr>
        <w:t xml:space="preserve"> </w:t>
      </w:r>
      <w:r>
        <w:rPr>
          <w:sz w:val="24"/>
        </w:rPr>
        <w:t>D68.9)</w:t>
      </w:r>
    </w:p>
    <w:p w14:paraId="453671B6" w14:textId="77777777" w:rsidR="00416383" w:rsidRDefault="00DF3D3F">
      <w:pPr>
        <w:pStyle w:val="Heading1"/>
        <w:numPr>
          <w:ilvl w:val="0"/>
          <w:numId w:val="1"/>
        </w:numPr>
        <w:tabs>
          <w:tab w:val="left" w:pos="711"/>
          <w:tab w:val="left" w:pos="712"/>
        </w:tabs>
        <w:spacing w:before="1"/>
        <w:ind w:hanging="573"/>
      </w:pPr>
      <w:r>
        <w:t>Peritoneal Dialysis</w:t>
      </w:r>
      <w:r>
        <w:rPr>
          <w:spacing w:val="-4"/>
        </w:rPr>
        <w:t xml:space="preserve"> </w:t>
      </w:r>
      <w:r>
        <w:t>Orders</w:t>
      </w:r>
    </w:p>
    <w:p w14:paraId="54B526E3" w14:textId="77777777" w:rsidR="00416383" w:rsidRDefault="00DF3D3F">
      <w:pPr>
        <w:pStyle w:val="ListParagraph"/>
        <w:numPr>
          <w:ilvl w:val="1"/>
          <w:numId w:val="1"/>
        </w:numPr>
        <w:tabs>
          <w:tab w:val="left" w:pos="1220"/>
        </w:tabs>
        <w:ind w:left="1219" w:right="1161"/>
        <w:rPr>
          <w:sz w:val="24"/>
        </w:rPr>
      </w:pPr>
      <w:r>
        <w:rPr>
          <w:sz w:val="24"/>
        </w:rPr>
        <w:t xml:space="preserve">Low Calcium dialysate (2.5 </w:t>
      </w:r>
      <w:proofErr w:type="spellStart"/>
      <w:r>
        <w:rPr>
          <w:sz w:val="24"/>
        </w:rPr>
        <w:t>mEq</w:t>
      </w:r>
      <w:proofErr w:type="spellEnd"/>
      <w:r>
        <w:rPr>
          <w:sz w:val="24"/>
        </w:rPr>
        <w:t>/L) is used unless</w:t>
      </w:r>
      <w:r>
        <w:rPr>
          <w:spacing w:val="-21"/>
          <w:sz w:val="24"/>
        </w:rPr>
        <w:t xml:space="preserve"> </w:t>
      </w:r>
      <w:r>
        <w:rPr>
          <w:sz w:val="24"/>
        </w:rPr>
        <w:t>otherwise specified by the</w:t>
      </w:r>
      <w:r>
        <w:rPr>
          <w:spacing w:val="-4"/>
          <w:sz w:val="24"/>
        </w:rPr>
        <w:t xml:space="preserve"> </w:t>
      </w:r>
      <w:r>
        <w:rPr>
          <w:sz w:val="24"/>
        </w:rPr>
        <w:t>nephrologist.</w:t>
      </w:r>
    </w:p>
    <w:p w14:paraId="44A1AF27" w14:textId="77777777" w:rsidR="00416383" w:rsidRDefault="00DF3D3F">
      <w:pPr>
        <w:pStyle w:val="ListParagraph"/>
        <w:numPr>
          <w:ilvl w:val="1"/>
          <w:numId w:val="1"/>
        </w:numPr>
        <w:tabs>
          <w:tab w:val="left" w:pos="1220"/>
        </w:tabs>
        <w:rPr>
          <w:sz w:val="24"/>
        </w:rPr>
      </w:pPr>
      <w:proofErr w:type="spellStart"/>
      <w:r>
        <w:rPr>
          <w:sz w:val="24"/>
        </w:rPr>
        <w:t>Icodextrin</w:t>
      </w:r>
      <w:proofErr w:type="spellEnd"/>
      <w:r>
        <w:rPr>
          <w:sz w:val="24"/>
        </w:rPr>
        <w:t xml:space="preserve"> use requires specific MD</w:t>
      </w:r>
      <w:r>
        <w:rPr>
          <w:spacing w:val="-7"/>
          <w:sz w:val="24"/>
        </w:rPr>
        <w:t xml:space="preserve"> </w:t>
      </w:r>
      <w:r>
        <w:rPr>
          <w:sz w:val="24"/>
        </w:rPr>
        <w:t>order.</w:t>
      </w:r>
    </w:p>
    <w:p w14:paraId="09C93919" w14:textId="77777777" w:rsidR="00416383" w:rsidRDefault="00DF3D3F">
      <w:pPr>
        <w:pStyle w:val="ListParagraph"/>
        <w:numPr>
          <w:ilvl w:val="1"/>
          <w:numId w:val="1"/>
        </w:numPr>
        <w:tabs>
          <w:tab w:val="left" w:pos="1220"/>
        </w:tabs>
        <w:spacing w:before="1" w:line="291" w:lineRule="exact"/>
        <w:ind w:hanging="361"/>
        <w:rPr>
          <w:sz w:val="24"/>
        </w:rPr>
      </w:pPr>
      <w:r>
        <w:rPr>
          <w:sz w:val="24"/>
        </w:rPr>
        <w:t>PD is performed</w:t>
      </w:r>
      <w:r>
        <w:rPr>
          <w:spacing w:val="-3"/>
          <w:sz w:val="24"/>
        </w:rPr>
        <w:t xml:space="preserve"> </w:t>
      </w:r>
      <w:r>
        <w:rPr>
          <w:sz w:val="24"/>
        </w:rPr>
        <w:t>daily.</w:t>
      </w:r>
    </w:p>
    <w:p w14:paraId="07A023F7" w14:textId="77777777" w:rsidR="00416383" w:rsidRDefault="00DF3D3F">
      <w:pPr>
        <w:pStyle w:val="ListParagraph"/>
        <w:numPr>
          <w:ilvl w:val="1"/>
          <w:numId w:val="1"/>
        </w:numPr>
        <w:tabs>
          <w:tab w:val="left" w:pos="1220"/>
        </w:tabs>
        <w:ind w:left="1868" w:right="1476" w:hanging="1008"/>
        <w:rPr>
          <w:sz w:val="24"/>
        </w:rPr>
      </w:pPr>
      <w:r>
        <w:rPr>
          <w:sz w:val="24"/>
        </w:rPr>
        <w:t>Adjust PD prescription to maintain DW and PD adequacy: Fill volume – 1.5 to</w:t>
      </w:r>
      <w:r>
        <w:rPr>
          <w:spacing w:val="-3"/>
          <w:sz w:val="24"/>
        </w:rPr>
        <w:t xml:space="preserve"> </w:t>
      </w:r>
      <w:r>
        <w:rPr>
          <w:sz w:val="24"/>
        </w:rPr>
        <w:t>3L</w:t>
      </w:r>
    </w:p>
    <w:p w14:paraId="259070D5" w14:textId="77777777" w:rsidR="00416383" w:rsidRDefault="00DF3D3F">
      <w:pPr>
        <w:pStyle w:val="BodyText"/>
        <w:ind w:left="1868"/>
      </w:pPr>
      <w:r>
        <w:t>Exchanges – 3 to 7 per 24 hours</w:t>
      </w:r>
    </w:p>
    <w:p w14:paraId="31455467" w14:textId="77777777" w:rsidR="00416383" w:rsidRDefault="00DF3D3F">
      <w:pPr>
        <w:pStyle w:val="BodyText"/>
        <w:spacing w:line="291" w:lineRule="exact"/>
        <w:ind w:left="1868"/>
      </w:pPr>
      <w:r>
        <w:t>% Dextrose – 1.5 to 4.25</w:t>
      </w:r>
    </w:p>
    <w:p w14:paraId="4BC3AFA9" w14:textId="77777777" w:rsidR="00416383" w:rsidRDefault="00DF3D3F">
      <w:pPr>
        <w:pStyle w:val="ListParagraph"/>
        <w:numPr>
          <w:ilvl w:val="1"/>
          <w:numId w:val="1"/>
        </w:numPr>
        <w:tabs>
          <w:tab w:val="left" w:pos="1220"/>
        </w:tabs>
        <w:ind w:left="1219" w:right="1084"/>
        <w:rPr>
          <w:sz w:val="24"/>
        </w:rPr>
      </w:pPr>
      <w:r>
        <w:rPr>
          <w:sz w:val="24"/>
        </w:rPr>
        <w:t>Add heparin 500 u/L to the dialysate prn fibrin. (Always use 1:1000 u/ml</w:t>
      </w:r>
      <w:r>
        <w:rPr>
          <w:spacing w:val="-3"/>
          <w:sz w:val="24"/>
        </w:rPr>
        <w:t xml:space="preserve"> </w:t>
      </w:r>
      <w:r>
        <w:rPr>
          <w:sz w:val="24"/>
        </w:rPr>
        <w:t>heparin.)</w:t>
      </w:r>
    </w:p>
    <w:p w14:paraId="2D36C1BC" w14:textId="77777777" w:rsidR="00416383" w:rsidRDefault="00DF3D3F">
      <w:pPr>
        <w:pStyle w:val="ListParagraph"/>
        <w:numPr>
          <w:ilvl w:val="1"/>
          <w:numId w:val="1"/>
        </w:numPr>
        <w:tabs>
          <w:tab w:val="left" w:pos="1220"/>
        </w:tabs>
        <w:ind w:left="1219" w:right="245"/>
        <w:rPr>
          <w:sz w:val="24"/>
        </w:rPr>
      </w:pPr>
      <w:r>
        <w:rPr>
          <w:sz w:val="24"/>
        </w:rPr>
        <w:t>All Patients will first be trained to CAPD prior to starting APD</w:t>
      </w:r>
      <w:r>
        <w:rPr>
          <w:spacing w:val="-23"/>
          <w:sz w:val="24"/>
        </w:rPr>
        <w:t xml:space="preserve"> </w:t>
      </w:r>
      <w:r>
        <w:rPr>
          <w:sz w:val="24"/>
        </w:rPr>
        <w:t>unless otherwise</w:t>
      </w:r>
      <w:r>
        <w:rPr>
          <w:spacing w:val="-1"/>
          <w:sz w:val="24"/>
        </w:rPr>
        <w:t xml:space="preserve"> </w:t>
      </w:r>
      <w:r>
        <w:rPr>
          <w:sz w:val="24"/>
        </w:rPr>
        <w:t>ordered.</w:t>
      </w:r>
    </w:p>
    <w:p w14:paraId="28B30CE2" w14:textId="77777777" w:rsidR="00416383" w:rsidRDefault="00DF3D3F">
      <w:pPr>
        <w:pStyle w:val="ListParagraph"/>
        <w:numPr>
          <w:ilvl w:val="1"/>
          <w:numId w:val="1"/>
        </w:numPr>
        <w:tabs>
          <w:tab w:val="left" w:pos="1220"/>
        </w:tabs>
        <w:spacing w:before="1" w:line="291" w:lineRule="exact"/>
        <w:ind w:hanging="361"/>
        <w:rPr>
          <w:sz w:val="24"/>
        </w:rPr>
      </w:pPr>
      <w:r>
        <w:rPr>
          <w:sz w:val="24"/>
        </w:rPr>
        <w:t>CAPD may be used as backup for APD at the nurse’s</w:t>
      </w:r>
      <w:r>
        <w:rPr>
          <w:spacing w:val="-16"/>
          <w:sz w:val="24"/>
        </w:rPr>
        <w:t xml:space="preserve"> </w:t>
      </w:r>
      <w:r>
        <w:rPr>
          <w:sz w:val="24"/>
        </w:rPr>
        <w:t>discretion.</w:t>
      </w:r>
    </w:p>
    <w:p w14:paraId="78020DCB" w14:textId="77777777" w:rsidR="00416383" w:rsidRDefault="00DF3D3F">
      <w:pPr>
        <w:pStyle w:val="Heading1"/>
        <w:numPr>
          <w:ilvl w:val="0"/>
          <w:numId w:val="1"/>
        </w:numPr>
        <w:tabs>
          <w:tab w:val="left" w:pos="711"/>
          <w:tab w:val="left" w:pos="712"/>
        </w:tabs>
        <w:ind w:hanging="573"/>
      </w:pPr>
      <w:r>
        <w:t>Infection</w:t>
      </w:r>
    </w:p>
    <w:p w14:paraId="01D820D5" w14:textId="77777777" w:rsidR="00416383" w:rsidRDefault="00DF3D3F">
      <w:pPr>
        <w:pStyle w:val="BodyText"/>
        <w:spacing w:before="2" w:line="291" w:lineRule="exact"/>
        <w:ind w:left="730"/>
      </w:pPr>
      <w:r>
        <w:t>Follow peritonitis &amp; PD access exit site infection protocols.</w:t>
      </w:r>
    </w:p>
    <w:p w14:paraId="5B703710" w14:textId="77777777" w:rsidR="00416383" w:rsidRDefault="00DF3D3F">
      <w:pPr>
        <w:pStyle w:val="Heading1"/>
        <w:numPr>
          <w:ilvl w:val="0"/>
          <w:numId w:val="1"/>
        </w:numPr>
        <w:tabs>
          <w:tab w:val="left" w:pos="711"/>
          <w:tab w:val="left" w:pos="712"/>
        </w:tabs>
        <w:ind w:hanging="573"/>
      </w:pPr>
      <w:r>
        <w:t>Routine Diet (daily</w:t>
      </w:r>
      <w:r>
        <w:rPr>
          <w:spacing w:val="-4"/>
        </w:rPr>
        <w:t xml:space="preserve"> </w:t>
      </w:r>
      <w:r>
        <w:t>allowance)</w:t>
      </w:r>
    </w:p>
    <w:p w14:paraId="7AFD36AE" w14:textId="75FC5A12" w:rsidR="00416383" w:rsidRDefault="00DF3D3F">
      <w:pPr>
        <w:pStyle w:val="ListParagraph"/>
        <w:numPr>
          <w:ilvl w:val="1"/>
          <w:numId w:val="1"/>
        </w:numPr>
        <w:tabs>
          <w:tab w:val="left" w:pos="1220"/>
        </w:tabs>
        <w:spacing w:before="1" w:line="291" w:lineRule="exact"/>
        <w:ind w:hanging="361"/>
        <w:rPr>
          <w:sz w:val="24"/>
        </w:rPr>
      </w:pPr>
      <w:r>
        <w:rPr>
          <w:sz w:val="24"/>
        </w:rPr>
        <w:t>1500 - 2000 mg</w:t>
      </w:r>
      <w:r>
        <w:rPr>
          <w:spacing w:val="-5"/>
          <w:sz w:val="24"/>
        </w:rPr>
        <w:t xml:space="preserve"> </w:t>
      </w:r>
      <w:r>
        <w:rPr>
          <w:sz w:val="24"/>
        </w:rPr>
        <w:t>sodium</w:t>
      </w:r>
      <w:r w:rsidR="001F78EF">
        <w:rPr>
          <w:sz w:val="24"/>
        </w:rPr>
        <w:t xml:space="preserve"> and drink to thirst</w:t>
      </w:r>
    </w:p>
    <w:p w14:paraId="5F27A832" w14:textId="77777777" w:rsidR="00416383" w:rsidRDefault="00DF3D3F">
      <w:pPr>
        <w:pStyle w:val="ListParagraph"/>
        <w:numPr>
          <w:ilvl w:val="1"/>
          <w:numId w:val="1"/>
        </w:numPr>
        <w:tabs>
          <w:tab w:val="left" w:pos="1220"/>
        </w:tabs>
        <w:spacing w:line="291" w:lineRule="exact"/>
        <w:ind w:hanging="361"/>
        <w:rPr>
          <w:sz w:val="24"/>
        </w:rPr>
      </w:pPr>
      <w:r>
        <w:rPr>
          <w:sz w:val="24"/>
        </w:rPr>
        <w:t>3-4 gm</w:t>
      </w:r>
      <w:r>
        <w:rPr>
          <w:spacing w:val="-3"/>
          <w:sz w:val="24"/>
        </w:rPr>
        <w:t xml:space="preserve"> </w:t>
      </w:r>
      <w:r>
        <w:rPr>
          <w:sz w:val="24"/>
        </w:rPr>
        <w:t>potassium.</w:t>
      </w:r>
    </w:p>
    <w:p w14:paraId="0F6C7117" w14:textId="77777777" w:rsidR="00416383" w:rsidRDefault="00DF3D3F">
      <w:pPr>
        <w:pStyle w:val="ListParagraph"/>
        <w:numPr>
          <w:ilvl w:val="1"/>
          <w:numId w:val="1"/>
        </w:numPr>
        <w:tabs>
          <w:tab w:val="left" w:pos="1220"/>
        </w:tabs>
        <w:spacing w:before="1" w:line="291" w:lineRule="exact"/>
        <w:ind w:hanging="361"/>
        <w:rPr>
          <w:sz w:val="24"/>
        </w:rPr>
      </w:pPr>
      <w:r>
        <w:rPr>
          <w:sz w:val="24"/>
        </w:rPr>
        <w:t>0.8 – 1.2 gm</w:t>
      </w:r>
      <w:r>
        <w:rPr>
          <w:spacing w:val="-3"/>
          <w:sz w:val="24"/>
        </w:rPr>
        <w:t xml:space="preserve"> </w:t>
      </w:r>
      <w:r>
        <w:rPr>
          <w:sz w:val="24"/>
        </w:rPr>
        <w:t>phosphorus.</w:t>
      </w:r>
    </w:p>
    <w:p w14:paraId="4E3B3A8C" w14:textId="77777777" w:rsidR="00416383" w:rsidRDefault="00DF3D3F">
      <w:pPr>
        <w:pStyle w:val="ListParagraph"/>
        <w:numPr>
          <w:ilvl w:val="1"/>
          <w:numId w:val="1"/>
        </w:numPr>
        <w:tabs>
          <w:tab w:val="left" w:pos="1220"/>
        </w:tabs>
        <w:spacing w:line="291" w:lineRule="exact"/>
        <w:ind w:hanging="361"/>
        <w:rPr>
          <w:sz w:val="24"/>
        </w:rPr>
      </w:pPr>
      <w:r>
        <w:rPr>
          <w:sz w:val="24"/>
        </w:rPr>
        <w:t>1.2 – 1.5 gm/kg</w:t>
      </w:r>
      <w:r>
        <w:rPr>
          <w:spacing w:val="-3"/>
          <w:sz w:val="24"/>
        </w:rPr>
        <w:t xml:space="preserve"> </w:t>
      </w:r>
      <w:r>
        <w:rPr>
          <w:sz w:val="24"/>
        </w:rPr>
        <w:t>protein.</w:t>
      </w:r>
    </w:p>
    <w:p w14:paraId="5141F9BB" w14:textId="77777777" w:rsidR="00416383" w:rsidRDefault="00DF3D3F">
      <w:pPr>
        <w:pStyle w:val="ListParagraph"/>
        <w:numPr>
          <w:ilvl w:val="0"/>
          <w:numId w:val="1"/>
        </w:numPr>
        <w:tabs>
          <w:tab w:val="left" w:pos="711"/>
          <w:tab w:val="left" w:pos="712"/>
        </w:tabs>
        <w:spacing w:before="1" w:line="291" w:lineRule="exact"/>
        <w:rPr>
          <w:b/>
          <w:sz w:val="24"/>
        </w:rPr>
      </w:pPr>
      <w:r>
        <w:rPr>
          <w:b/>
          <w:sz w:val="24"/>
          <w:u w:val="thick"/>
        </w:rPr>
        <w:t>Laboratory</w:t>
      </w:r>
      <w:r>
        <w:rPr>
          <w:b/>
          <w:spacing w:val="-2"/>
          <w:sz w:val="24"/>
          <w:u w:val="thick"/>
        </w:rPr>
        <w:t xml:space="preserve"> </w:t>
      </w:r>
      <w:r>
        <w:rPr>
          <w:b/>
          <w:sz w:val="24"/>
          <w:u w:val="thick"/>
        </w:rPr>
        <w:t>Tests</w:t>
      </w:r>
    </w:p>
    <w:p w14:paraId="6B1651D9" w14:textId="77777777" w:rsidR="00416383" w:rsidRDefault="00DF3D3F">
      <w:pPr>
        <w:pStyle w:val="ListParagraph"/>
        <w:numPr>
          <w:ilvl w:val="1"/>
          <w:numId w:val="1"/>
        </w:numPr>
        <w:tabs>
          <w:tab w:val="left" w:pos="1220"/>
        </w:tabs>
        <w:spacing w:line="291" w:lineRule="exact"/>
        <w:rPr>
          <w:b/>
          <w:sz w:val="24"/>
        </w:rPr>
      </w:pPr>
      <w:r>
        <w:rPr>
          <w:b/>
          <w:sz w:val="24"/>
        </w:rPr>
        <w:t>New Patient Lab</w:t>
      </w:r>
      <w:r>
        <w:rPr>
          <w:b/>
          <w:spacing w:val="-3"/>
          <w:sz w:val="24"/>
        </w:rPr>
        <w:t xml:space="preserve"> </w:t>
      </w:r>
      <w:r>
        <w:rPr>
          <w:b/>
          <w:sz w:val="24"/>
        </w:rPr>
        <w:t>Draws:</w:t>
      </w:r>
    </w:p>
    <w:p w14:paraId="524EE6A5" w14:textId="77777777" w:rsidR="00416383" w:rsidRDefault="00DF3D3F">
      <w:pPr>
        <w:pStyle w:val="ListParagraph"/>
        <w:numPr>
          <w:ilvl w:val="2"/>
          <w:numId w:val="1"/>
        </w:numPr>
        <w:tabs>
          <w:tab w:val="left" w:pos="1940"/>
        </w:tabs>
        <w:spacing w:before="1" w:line="291" w:lineRule="exact"/>
        <w:rPr>
          <w:sz w:val="24"/>
        </w:rPr>
      </w:pPr>
      <w:r>
        <w:rPr>
          <w:sz w:val="24"/>
        </w:rPr>
        <w:t>Chem panel (ICD10 =</w:t>
      </w:r>
      <w:r>
        <w:rPr>
          <w:spacing w:val="-2"/>
          <w:sz w:val="24"/>
        </w:rPr>
        <w:t xml:space="preserve"> </w:t>
      </w:r>
      <w:r>
        <w:rPr>
          <w:sz w:val="24"/>
        </w:rPr>
        <w:t>N18.6)</w:t>
      </w:r>
    </w:p>
    <w:p w14:paraId="37F328AD" w14:textId="77777777" w:rsidR="00416383" w:rsidRDefault="00DF3D3F">
      <w:pPr>
        <w:pStyle w:val="BodyText"/>
        <w:spacing w:line="291" w:lineRule="exact"/>
      </w:pPr>
      <w:r>
        <w:t>Repeat Ca prn if result =&gt; 10.2</w:t>
      </w:r>
    </w:p>
    <w:p w14:paraId="066C3B6F" w14:textId="77777777" w:rsidR="00416383" w:rsidRDefault="00DF3D3F">
      <w:pPr>
        <w:pStyle w:val="ListParagraph"/>
        <w:numPr>
          <w:ilvl w:val="2"/>
          <w:numId w:val="1"/>
        </w:numPr>
        <w:tabs>
          <w:tab w:val="left" w:pos="1940"/>
        </w:tabs>
        <w:spacing w:before="1" w:line="291" w:lineRule="exact"/>
        <w:ind w:hanging="399"/>
        <w:rPr>
          <w:sz w:val="24"/>
        </w:rPr>
      </w:pPr>
      <w:r>
        <w:rPr>
          <w:sz w:val="24"/>
        </w:rPr>
        <w:t>CBC with platelets (ICD10 =</w:t>
      </w:r>
      <w:r>
        <w:rPr>
          <w:spacing w:val="-4"/>
          <w:sz w:val="24"/>
        </w:rPr>
        <w:t xml:space="preserve"> </w:t>
      </w:r>
      <w:r>
        <w:rPr>
          <w:sz w:val="24"/>
        </w:rPr>
        <w:t>N18.6)</w:t>
      </w:r>
    </w:p>
    <w:p w14:paraId="0130C8DA" w14:textId="77777777" w:rsidR="00416383" w:rsidRDefault="00DF3D3F">
      <w:pPr>
        <w:pStyle w:val="ListParagraph"/>
        <w:numPr>
          <w:ilvl w:val="2"/>
          <w:numId w:val="1"/>
        </w:numPr>
        <w:tabs>
          <w:tab w:val="left" w:pos="1940"/>
        </w:tabs>
        <w:spacing w:line="291" w:lineRule="exact"/>
        <w:ind w:hanging="466"/>
        <w:rPr>
          <w:sz w:val="24"/>
        </w:rPr>
      </w:pPr>
      <w:r>
        <w:rPr>
          <w:sz w:val="24"/>
        </w:rPr>
        <w:t>PTH Intact (ICD10 =</w:t>
      </w:r>
      <w:r>
        <w:rPr>
          <w:spacing w:val="-4"/>
          <w:sz w:val="24"/>
        </w:rPr>
        <w:t xml:space="preserve"> </w:t>
      </w:r>
      <w:r>
        <w:rPr>
          <w:sz w:val="24"/>
        </w:rPr>
        <w:t>N25.81)</w:t>
      </w:r>
    </w:p>
    <w:p w14:paraId="4795F729" w14:textId="77777777" w:rsidR="00416383" w:rsidRDefault="00DF3D3F">
      <w:pPr>
        <w:pStyle w:val="ListParagraph"/>
        <w:numPr>
          <w:ilvl w:val="2"/>
          <w:numId w:val="1"/>
        </w:numPr>
        <w:tabs>
          <w:tab w:val="left" w:pos="1940"/>
        </w:tabs>
        <w:spacing w:before="1"/>
        <w:ind w:hanging="476"/>
        <w:rPr>
          <w:sz w:val="24"/>
        </w:rPr>
      </w:pPr>
      <w:r>
        <w:rPr>
          <w:sz w:val="24"/>
        </w:rPr>
        <w:t>Ferritin, Iron, TIBC, % Saturation (ICD10 =</w:t>
      </w:r>
      <w:r>
        <w:rPr>
          <w:spacing w:val="-7"/>
          <w:sz w:val="24"/>
        </w:rPr>
        <w:t xml:space="preserve"> </w:t>
      </w:r>
      <w:r>
        <w:rPr>
          <w:sz w:val="24"/>
        </w:rPr>
        <w:t>E83.0)</w:t>
      </w:r>
    </w:p>
    <w:p w14:paraId="5F37C0ED" w14:textId="6D185A40" w:rsidR="00416383" w:rsidRDefault="00DF3D3F">
      <w:pPr>
        <w:pStyle w:val="ListParagraph"/>
        <w:numPr>
          <w:ilvl w:val="2"/>
          <w:numId w:val="1"/>
        </w:numPr>
        <w:tabs>
          <w:tab w:val="left" w:pos="1940"/>
        </w:tabs>
        <w:spacing w:before="1" w:line="291" w:lineRule="exact"/>
        <w:ind w:hanging="411"/>
        <w:rPr>
          <w:sz w:val="24"/>
        </w:rPr>
      </w:pPr>
      <w:r>
        <w:rPr>
          <w:sz w:val="24"/>
        </w:rPr>
        <w:t>Aluminum (ICD10 =</w:t>
      </w:r>
      <w:r>
        <w:rPr>
          <w:spacing w:val="82"/>
          <w:sz w:val="24"/>
        </w:rPr>
        <w:t xml:space="preserve"> </w:t>
      </w:r>
      <w:r w:rsidR="001F78EF">
        <w:rPr>
          <w:sz w:val="24"/>
        </w:rPr>
        <w:t>N18.6</w:t>
      </w:r>
      <w:r>
        <w:rPr>
          <w:sz w:val="24"/>
        </w:rPr>
        <w:t>)</w:t>
      </w:r>
    </w:p>
    <w:p w14:paraId="78F13204" w14:textId="178310B0" w:rsidR="00416383" w:rsidRDefault="00DF3D3F">
      <w:pPr>
        <w:pStyle w:val="ListParagraph"/>
        <w:numPr>
          <w:ilvl w:val="3"/>
          <w:numId w:val="1"/>
        </w:numPr>
        <w:tabs>
          <w:tab w:val="left" w:pos="2572"/>
        </w:tabs>
        <w:ind w:right="244"/>
        <w:rPr>
          <w:sz w:val="24"/>
        </w:rPr>
      </w:pPr>
      <w:r>
        <w:rPr>
          <w:sz w:val="24"/>
        </w:rPr>
        <w:t xml:space="preserve">Patients with aluminum levels greater than 30 (ICD10 = </w:t>
      </w:r>
      <w:r w:rsidR="001F78EF">
        <w:rPr>
          <w:sz w:val="24"/>
        </w:rPr>
        <w:t>N18.6</w:t>
      </w:r>
      <w:r>
        <w:rPr>
          <w:sz w:val="24"/>
        </w:rPr>
        <w:t xml:space="preserve"> </w:t>
      </w:r>
      <w:r>
        <w:rPr>
          <w:sz w:val="24"/>
          <w:u w:val="single"/>
        </w:rPr>
        <w:t>initial</w:t>
      </w:r>
      <w:r>
        <w:rPr>
          <w:sz w:val="24"/>
        </w:rPr>
        <w:t xml:space="preserve"> draw; </w:t>
      </w:r>
      <w:r w:rsidR="001F78EF">
        <w:rPr>
          <w:sz w:val="24"/>
        </w:rPr>
        <w:t>N18.6</w:t>
      </w:r>
      <w:r>
        <w:rPr>
          <w:sz w:val="24"/>
        </w:rPr>
        <w:t xml:space="preserve">D </w:t>
      </w:r>
      <w:r>
        <w:rPr>
          <w:sz w:val="24"/>
          <w:u w:val="single"/>
        </w:rPr>
        <w:t>subsequent</w:t>
      </w:r>
      <w:r>
        <w:rPr>
          <w:spacing w:val="-15"/>
          <w:sz w:val="24"/>
        </w:rPr>
        <w:t xml:space="preserve"> </w:t>
      </w:r>
      <w:r>
        <w:rPr>
          <w:sz w:val="24"/>
        </w:rPr>
        <w:t>draws)</w:t>
      </w:r>
    </w:p>
    <w:p w14:paraId="5818AF33" w14:textId="70115192" w:rsidR="00416383" w:rsidRDefault="00DF3D3F">
      <w:pPr>
        <w:pStyle w:val="ListParagraph"/>
        <w:numPr>
          <w:ilvl w:val="3"/>
          <w:numId w:val="1"/>
        </w:numPr>
        <w:tabs>
          <w:tab w:val="left" w:pos="2572"/>
        </w:tabs>
        <w:ind w:right="387"/>
        <w:rPr>
          <w:sz w:val="24"/>
        </w:rPr>
      </w:pPr>
      <w:r>
        <w:rPr>
          <w:sz w:val="24"/>
        </w:rPr>
        <w:t xml:space="preserve">Or those on aluminum containing phosphate binders (ICD10 = </w:t>
      </w:r>
      <w:r w:rsidR="001F78EF">
        <w:rPr>
          <w:sz w:val="24"/>
        </w:rPr>
        <w:t>N18.6</w:t>
      </w:r>
      <w:r>
        <w:rPr>
          <w:sz w:val="24"/>
          <w:u w:val="single"/>
        </w:rPr>
        <w:t>initial</w:t>
      </w:r>
      <w:r>
        <w:rPr>
          <w:sz w:val="24"/>
        </w:rPr>
        <w:t xml:space="preserve"> draw; </w:t>
      </w:r>
      <w:r w:rsidR="001F78EF">
        <w:rPr>
          <w:sz w:val="24"/>
        </w:rPr>
        <w:t>N18.6</w:t>
      </w:r>
      <w:r>
        <w:rPr>
          <w:sz w:val="24"/>
          <w:u w:val="single"/>
        </w:rPr>
        <w:t>subsequent</w:t>
      </w:r>
      <w:r>
        <w:rPr>
          <w:sz w:val="24"/>
        </w:rPr>
        <w:t xml:space="preserve"> draws)</w:t>
      </w:r>
    </w:p>
    <w:p w14:paraId="46061929" w14:textId="1ACA112C" w:rsidR="00416383" w:rsidRDefault="00DF3D3F">
      <w:pPr>
        <w:pStyle w:val="ListParagraph"/>
        <w:numPr>
          <w:ilvl w:val="2"/>
          <w:numId w:val="1"/>
        </w:numPr>
        <w:tabs>
          <w:tab w:val="left" w:pos="1940"/>
        </w:tabs>
        <w:spacing w:before="1"/>
        <w:ind w:left="1939" w:right="394" w:hanging="476"/>
        <w:rPr>
          <w:sz w:val="24"/>
        </w:rPr>
      </w:pPr>
      <w:r>
        <w:rPr>
          <w:sz w:val="24"/>
        </w:rPr>
        <w:t xml:space="preserve">Hemoglobin A1c (ICD10 = E11.9) values will be obtained on </w:t>
      </w:r>
      <w:r w:rsidR="001F78EF">
        <w:rPr>
          <w:sz w:val="24"/>
        </w:rPr>
        <w:t>each new patient. If no diagnosis of diabetes, N18.6</w:t>
      </w:r>
    </w:p>
    <w:p w14:paraId="7300075E" w14:textId="77777777" w:rsidR="00416383" w:rsidRDefault="00DF3D3F">
      <w:pPr>
        <w:pStyle w:val="ListParagraph"/>
        <w:numPr>
          <w:ilvl w:val="2"/>
          <w:numId w:val="1"/>
        </w:numPr>
        <w:tabs>
          <w:tab w:val="left" w:pos="1940"/>
        </w:tabs>
        <w:ind w:left="1939" w:right="403" w:hanging="540"/>
        <w:rPr>
          <w:sz w:val="24"/>
        </w:rPr>
      </w:pPr>
      <w:r>
        <w:rPr>
          <w:sz w:val="24"/>
        </w:rPr>
        <w:t>Initial adequacy of dialysis testing is done within the first 30 days following initiation of treatment (ICD10 =</w:t>
      </w:r>
      <w:r>
        <w:rPr>
          <w:spacing w:val="-9"/>
          <w:sz w:val="24"/>
        </w:rPr>
        <w:t xml:space="preserve"> </w:t>
      </w:r>
      <w:r>
        <w:rPr>
          <w:sz w:val="24"/>
        </w:rPr>
        <w:t>N18.6)</w:t>
      </w:r>
    </w:p>
    <w:p w14:paraId="63279A4E" w14:textId="77777777" w:rsidR="00416383" w:rsidRDefault="00DF3D3F">
      <w:pPr>
        <w:pStyle w:val="ListParagraph"/>
        <w:numPr>
          <w:ilvl w:val="2"/>
          <w:numId w:val="1"/>
        </w:numPr>
        <w:tabs>
          <w:tab w:val="left" w:pos="1940"/>
        </w:tabs>
        <w:ind w:left="1939" w:right="790" w:hanging="608"/>
        <w:rPr>
          <w:sz w:val="24"/>
        </w:rPr>
      </w:pPr>
      <w:r>
        <w:rPr>
          <w:sz w:val="24"/>
        </w:rPr>
        <w:t>Anti-HBc (ICD10 = N18.6) on admission if not previously obtained.</w:t>
      </w:r>
    </w:p>
    <w:p w14:paraId="185FACB0" w14:textId="77777777" w:rsidR="00416383" w:rsidRDefault="00DF3D3F" w:rsidP="0075128B">
      <w:pPr>
        <w:pStyle w:val="ListParagraph"/>
        <w:numPr>
          <w:ilvl w:val="2"/>
          <w:numId w:val="1"/>
        </w:numPr>
        <w:tabs>
          <w:tab w:val="left" w:pos="1940"/>
        </w:tabs>
        <w:ind w:left="1939" w:right="295" w:hanging="476"/>
        <w:rPr>
          <w:sz w:val="24"/>
        </w:rPr>
      </w:pPr>
      <w:r>
        <w:rPr>
          <w:sz w:val="24"/>
        </w:rPr>
        <w:t xml:space="preserve">Hepatitis C Antibody (ICD10 = N18.6) on admit to NKC if not </w:t>
      </w:r>
      <w:r>
        <w:rPr>
          <w:sz w:val="24"/>
        </w:rPr>
        <w:lastRenderedPageBreak/>
        <w:t>previously</w:t>
      </w:r>
      <w:r>
        <w:rPr>
          <w:spacing w:val="-2"/>
          <w:sz w:val="24"/>
        </w:rPr>
        <w:t xml:space="preserve"> </w:t>
      </w:r>
      <w:r>
        <w:rPr>
          <w:sz w:val="24"/>
        </w:rPr>
        <w:t>obtained.</w:t>
      </w:r>
    </w:p>
    <w:p w14:paraId="2970A931" w14:textId="77777777" w:rsidR="00416383" w:rsidRDefault="00DF3D3F">
      <w:pPr>
        <w:pStyle w:val="ListParagraph"/>
        <w:numPr>
          <w:ilvl w:val="2"/>
          <w:numId w:val="1"/>
        </w:numPr>
        <w:tabs>
          <w:tab w:val="left" w:pos="1940"/>
        </w:tabs>
        <w:ind w:hanging="411"/>
        <w:rPr>
          <w:sz w:val="24"/>
        </w:rPr>
      </w:pPr>
      <w:r>
        <w:rPr>
          <w:sz w:val="24"/>
        </w:rPr>
        <w:t>HBsAg (ICD10 =</w:t>
      </w:r>
      <w:r>
        <w:rPr>
          <w:spacing w:val="-3"/>
          <w:sz w:val="24"/>
        </w:rPr>
        <w:t xml:space="preserve"> </w:t>
      </w:r>
      <w:r>
        <w:rPr>
          <w:sz w:val="24"/>
        </w:rPr>
        <w:t>N18.6)</w:t>
      </w:r>
    </w:p>
    <w:p w14:paraId="62178631" w14:textId="77777777" w:rsidR="00416383" w:rsidRDefault="00CE2BF7">
      <w:pPr>
        <w:pStyle w:val="ListParagraph"/>
        <w:numPr>
          <w:ilvl w:val="2"/>
          <w:numId w:val="1"/>
        </w:numPr>
        <w:tabs>
          <w:tab w:val="left" w:pos="1940"/>
        </w:tabs>
        <w:spacing w:before="1" w:line="291" w:lineRule="exact"/>
        <w:ind w:hanging="476"/>
        <w:rPr>
          <w:sz w:val="24"/>
        </w:rPr>
      </w:pPr>
      <w:r>
        <w:rPr>
          <w:sz w:val="24"/>
        </w:rPr>
        <w:t>Anti-</w:t>
      </w:r>
      <w:proofErr w:type="spellStart"/>
      <w:r w:rsidR="00DF3D3F">
        <w:rPr>
          <w:sz w:val="24"/>
        </w:rPr>
        <w:t>HBsAb</w:t>
      </w:r>
      <w:proofErr w:type="spellEnd"/>
      <w:r w:rsidR="00DF3D3F">
        <w:rPr>
          <w:sz w:val="24"/>
        </w:rPr>
        <w:t xml:space="preserve"> (ICD10 =</w:t>
      </w:r>
      <w:r w:rsidR="00DF3D3F">
        <w:rPr>
          <w:spacing w:val="-3"/>
          <w:sz w:val="24"/>
        </w:rPr>
        <w:t xml:space="preserve"> </w:t>
      </w:r>
      <w:r w:rsidR="00DF3D3F">
        <w:rPr>
          <w:sz w:val="24"/>
        </w:rPr>
        <w:t>N18.6)</w:t>
      </w:r>
    </w:p>
    <w:p w14:paraId="3B83EFA3" w14:textId="77777777" w:rsidR="00416383" w:rsidRDefault="00DF3D3F">
      <w:pPr>
        <w:pStyle w:val="ListParagraph"/>
        <w:numPr>
          <w:ilvl w:val="2"/>
          <w:numId w:val="1"/>
        </w:numPr>
        <w:tabs>
          <w:tab w:val="left" w:pos="1940"/>
        </w:tabs>
        <w:ind w:left="1939" w:right="381" w:hanging="540"/>
        <w:rPr>
          <w:sz w:val="24"/>
        </w:rPr>
      </w:pPr>
      <w:r>
        <w:rPr>
          <w:sz w:val="24"/>
        </w:rPr>
        <w:t>Initial PET (ICD10 = N18.6) is done within first 4 to 6</w:t>
      </w:r>
      <w:r>
        <w:rPr>
          <w:spacing w:val="-21"/>
          <w:sz w:val="24"/>
        </w:rPr>
        <w:t xml:space="preserve"> </w:t>
      </w:r>
      <w:r>
        <w:rPr>
          <w:sz w:val="24"/>
        </w:rPr>
        <w:t>weeks following completion of</w:t>
      </w:r>
      <w:r>
        <w:rPr>
          <w:spacing w:val="-3"/>
          <w:sz w:val="24"/>
        </w:rPr>
        <w:t xml:space="preserve"> </w:t>
      </w:r>
      <w:r>
        <w:rPr>
          <w:sz w:val="24"/>
        </w:rPr>
        <w:t>training.</w:t>
      </w:r>
    </w:p>
    <w:p w14:paraId="4F8D1CAD" w14:textId="77777777" w:rsidR="00416383" w:rsidRDefault="00DF3D3F">
      <w:pPr>
        <w:pStyle w:val="Heading1"/>
        <w:numPr>
          <w:ilvl w:val="1"/>
          <w:numId w:val="1"/>
        </w:numPr>
        <w:tabs>
          <w:tab w:val="left" w:pos="1220"/>
        </w:tabs>
        <w:spacing w:line="240" w:lineRule="auto"/>
        <w:ind w:hanging="361"/>
      </w:pPr>
      <w:r>
        <w:t>Routine</w:t>
      </w:r>
      <w:r>
        <w:rPr>
          <w:spacing w:val="-3"/>
        </w:rPr>
        <w:t xml:space="preserve"> </w:t>
      </w:r>
      <w:r>
        <w:t>Draws</w:t>
      </w:r>
    </w:p>
    <w:p w14:paraId="7391F83B" w14:textId="77777777" w:rsidR="00416383" w:rsidRDefault="00DF3D3F">
      <w:pPr>
        <w:pStyle w:val="ListParagraph"/>
        <w:numPr>
          <w:ilvl w:val="2"/>
          <w:numId w:val="1"/>
        </w:numPr>
        <w:tabs>
          <w:tab w:val="left" w:pos="1940"/>
        </w:tabs>
        <w:spacing w:before="1" w:line="291" w:lineRule="exact"/>
        <w:rPr>
          <w:sz w:val="24"/>
        </w:rPr>
      </w:pPr>
      <w:r>
        <w:rPr>
          <w:sz w:val="24"/>
        </w:rPr>
        <w:t>Chemistries: monthly (ICD10 =</w:t>
      </w:r>
      <w:r>
        <w:rPr>
          <w:spacing w:val="-1"/>
          <w:sz w:val="24"/>
        </w:rPr>
        <w:t xml:space="preserve"> </w:t>
      </w:r>
      <w:r>
        <w:rPr>
          <w:sz w:val="24"/>
        </w:rPr>
        <w:t>N18.6)</w:t>
      </w:r>
    </w:p>
    <w:p w14:paraId="41ECD20A" w14:textId="77777777" w:rsidR="00416383" w:rsidRDefault="00DF3D3F">
      <w:pPr>
        <w:pStyle w:val="ListParagraph"/>
        <w:numPr>
          <w:ilvl w:val="2"/>
          <w:numId w:val="1"/>
        </w:numPr>
        <w:tabs>
          <w:tab w:val="left" w:pos="1940"/>
        </w:tabs>
        <w:spacing w:line="291" w:lineRule="exact"/>
        <w:ind w:hanging="399"/>
        <w:rPr>
          <w:sz w:val="24"/>
        </w:rPr>
      </w:pPr>
      <w:r>
        <w:rPr>
          <w:sz w:val="24"/>
        </w:rPr>
        <w:t>CBC with platelets: monthly (ICD10 =</w:t>
      </w:r>
      <w:r>
        <w:rPr>
          <w:spacing w:val="-4"/>
          <w:sz w:val="24"/>
        </w:rPr>
        <w:t xml:space="preserve"> </w:t>
      </w:r>
      <w:r>
        <w:rPr>
          <w:sz w:val="24"/>
        </w:rPr>
        <w:t>N18.6)</w:t>
      </w:r>
    </w:p>
    <w:p w14:paraId="3542A4F9" w14:textId="77777777" w:rsidR="00416383" w:rsidRDefault="00DF3D3F">
      <w:pPr>
        <w:pStyle w:val="ListParagraph"/>
        <w:numPr>
          <w:ilvl w:val="2"/>
          <w:numId w:val="1"/>
        </w:numPr>
        <w:tabs>
          <w:tab w:val="left" w:pos="1940"/>
        </w:tabs>
        <w:spacing w:before="1" w:line="291" w:lineRule="exact"/>
        <w:ind w:hanging="466"/>
        <w:rPr>
          <w:sz w:val="24"/>
        </w:rPr>
      </w:pPr>
      <w:r>
        <w:rPr>
          <w:sz w:val="24"/>
        </w:rPr>
        <w:t>HBsAg: (ICD10 =</w:t>
      </w:r>
      <w:r>
        <w:rPr>
          <w:spacing w:val="-3"/>
          <w:sz w:val="24"/>
        </w:rPr>
        <w:t xml:space="preserve"> </w:t>
      </w:r>
      <w:r>
        <w:rPr>
          <w:sz w:val="24"/>
        </w:rPr>
        <w:t>N18.6)</w:t>
      </w:r>
    </w:p>
    <w:p w14:paraId="58BFA80B" w14:textId="77777777" w:rsidR="00416383" w:rsidRDefault="00DF3D3F">
      <w:pPr>
        <w:pStyle w:val="ListParagraph"/>
        <w:numPr>
          <w:ilvl w:val="3"/>
          <w:numId w:val="1"/>
        </w:numPr>
        <w:tabs>
          <w:tab w:val="left" w:pos="2572"/>
        </w:tabs>
        <w:ind w:right="605"/>
        <w:rPr>
          <w:sz w:val="24"/>
        </w:rPr>
      </w:pPr>
      <w:r>
        <w:rPr>
          <w:sz w:val="24"/>
        </w:rPr>
        <w:t>Monthly if patient is HBsAg negative and Anti-HBs negative unless patient is receiving the Hepatitis vaccination series. If receiving the vaccination series draw HBsAg one month after series</w:t>
      </w:r>
      <w:r>
        <w:rPr>
          <w:spacing w:val="-10"/>
          <w:sz w:val="24"/>
        </w:rPr>
        <w:t xml:space="preserve"> </w:t>
      </w:r>
      <w:r>
        <w:rPr>
          <w:sz w:val="24"/>
        </w:rPr>
        <w:t>complete.</w:t>
      </w:r>
    </w:p>
    <w:p w14:paraId="4B9E81B1" w14:textId="77777777" w:rsidR="00416383" w:rsidRDefault="00DF3D3F">
      <w:pPr>
        <w:pStyle w:val="ListParagraph"/>
        <w:numPr>
          <w:ilvl w:val="3"/>
          <w:numId w:val="1"/>
        </w:numPr>
        <w:tabs>
          <w:tab w:val="left" w:pos="2572"/>
        </w:tabs>
        <w:ind w:right="317"/>
        <w:rPr>
          <w:sz w:val="24"/>
        </w:rPr>
      </w:pPr>
      <w:r>
        <w:rPr>
          <w:sz w:val="24"/>
        </w:rPr>
        <w:t>Annually (Jan) if patient is Anti HBs positive or if HBsAg positive.</w:t>
      </w:r>
    </w:p>
    <w:p w14:paraId="1AE23905" w14:textId="77777777" w:rsidR="00416383" w:rsidRDefault="00DF3D3F">
      <w:pPr>
        <w:pStyle w:val="ListParagraph"/>
        <w:numPr>
          <w:ilvl w:val="2"/>
          <w:numId w:val="1"/>
        </w:numPr>
        <w:tabs>
          <w:tab w:val="left" w:pos="1940"/>
        </w:tabs>
        <w:spacing w:before="1" w:line="291" w:lineRule="exact"/>
        <w:ind w:hanging="476"/>
        <w:rPr>
          <w:sz w:val="24"/>
        </w:rPr>
      </w:pPr>
      <w:r>
        <w:rPr>
          <w:sz w:val="24"/>
        </w:rPr>
        <w:t>Anti HBs: (ICD10 =</w:t>
      </w:r>
      <w:r>
        <w:rPr>
          <w:spacing w:val="-5"/>
          <w:sz w:val="24"/>
        </w:rPr>
        <w:t xml:space="preserve"> </w:t>
      </w:r>
      <w:r>
        <w:rPr>
          <w:sz w:val="24"/>
        </w:rPr>
        <w:t>N18.6)</w:t>
      </w:r>
      <w:r w:rsidR="00CE2BF7">
        <w:rPr>
          <w:sz w:val="24"/>
        </w:rPr>
        <w:t xml:space="preserve"> Per vaccination protocol</w:t>
      </w:r>
    </w:p>
    <w:p w14:paraId="71A1D027" w14:textId="77777777" w:rsidR="00416383" w:rsidRDefault="00DF3D3F">
      <w:pPr>
        <w:pStyle w:val="ListParagraph"/>
        <w:numPr>
          <w:ilvl w:val="2"/>
          <w:numId w:val="1"/>
        </w:numPr>
        <w:tabs>
          <w:tab w:val="left" w:pos="1940"/>
        </w:tabs>
        <w:ind w:left="1939" w:right="184" w:hanging="411"/>
        <w:rPr>
          <w:sz w:val="24"/>
        </w:rPr>
      </w:pPr>
      <w:r>
        <w:rPr>
          <w:sz w:val="24"/>
        </w:rPr>
        <w:t>Modified or Modified Fast PET: as clinically indicated (ICD10</w:t>
      </w:r>
      <w:r>
        <w:rPr>
          <w:spacing w:val="-24"/>
          <w:sz w:val="24"/>
        </w:rPr>
        <w:t xml:space="preserve"> </w:t>
      </w:r>
      <w:r>
        <w:rPr>
          <w:sz w:val="24"/>
        </w:rPr>
        <w:t>= N18.6)</w:t>
      </w:r>
    </w:p>
    <w:p w14:paraId="210CF824" w14:textId="77777777" w:rsidR="00F63BDC" w:rsidRPr="00F63BDC" w:rsidRDefault="00F63BDC" w:rsidP="00F63BDC">
      <w:pPr>
        <w:pStyle w:val="ListParagraph"/>
        <w:numPr>
          <w:ilvl w:val="2"/>
          <w:numId w:val="1"/>
        </w:numPr>
        <w:rPr>
          <w:sz w:val="24"/>
        </w:rPr>
      </w:pPr>
      <w:r w:rsidRPr="00F63BDC">
        <w:rPr>
          <w:sz w:val="24"/>
        </w:rPr>
        <w:t>Anti-HBc: (ICD10 = N18.6) On admission (if not previously obtained)</w:t>
      </w:r>
    </w:p>
    <w:p w14:paraId="67BB4AEC" w14:textId="4E0372E4" w:rsidR="00416383" w:rsidRDefault="00F63BDC">
      <w:pPr>
        <w:pStyle w:val="ListParagraph"/>
        <w:numPr>
          <w:ilvl w:val="2"/>
          <w:numId w:val="1"/>
        </w:numPr>
        <w:tabs>
          <w:tab w:val="left" w:pos="1940"/>
        </w:tabs>
        <w:ind w:hanging="476"/>
        <w:rPr>
          <w:sz w:val="24"/>
        </w:rPr>
      </w:pPr>
      <w:r>
        <w:rPr>
          <w:sz w:val="24"/>
        </w:rPr>
        <w:t>Hepatitis</w:t>
      </w:r>
      <w:r w:rsidR="00CE2BF7" w:rsidRPr="003B1321">
        <w:rPr>
          <w:sz w:val="24"/>
        </w:rPr>
        <w:t xml:space="preserve"> </w:t>
      </w:r>
      <w:r w:rsidR="00DF3D3F" w:rsidRPr="003B1321">
        <w:rPr>
          <w:sz w:val="24"/>
        </w:rPr>
        <w:t>C Antibody</w:t>
      </w:r>
      <w:r w:rsidR="00DF3D3F">
        <w:rPr>
          <w:sz w:val="24"/>
        </w:rPr>
        <w:t>:</w:t>
      </w:r>
      <w:r w:rsidRPr="00F63BDC">
        <w:rPr>
          <w:spacing w:val="-1"/>
        </w:rPr>
        <w:t xml:space="preserve"> </w:t>
      </w:r>
      <w:r w:rsidRPr="00BC1389">
        <w:rPr>
          <w:spacing w:val="-1"/>
        </w:rPr>
        <w:t>(I</w:t>
      </w:r>
      <w:r w:rsidRPr="00BC1389">
        <w:t>C</w:t>
      </w:r>
      <w:r w:rsidRPr="00BC1389">
        <w:rPr>
          <w:spacing w:val="-1"/>
        </w:rPr>
        <w:t>D</w:t>
      </w:r>
      <w:r w:rsidRPr="00BC1389">
        <w:t xml:space="preserve">10 = </w:t>
      </w:r>
      <w:r w:rsidRPr="00F63BDC">
        <w:rPr>
          <w:sz w:val="24"/>
          <w:szCs w:val="24"/>
        </w:rPr>
        <w:t>N18</w:t>
      </w:r>
      <w:r w:rsidRPr="00F63BDC">
        <w:rPr>
          <w:spacing w:val="-1"/>
          <w:sz w:val="24"/>
          <w:szCs w:val="24"/>
        </w:rPr>
        <w:t>.</w:t>
      </w:r>
      <w:r w:rsidRPr="00F63BDC">
        <w:rPr>
          <w:sz w:val="24"/>
          <w:szCs w:val="24"/>
        </w:rPr>
        <w:t>6)</w:t>
      </w:r>
      <w:r w:rsidRPr="00F63BDC">
        <w:rPr>
          <w:spacing w:val="-2"/>
          <w:sz w:val="24"/>
          <w:szCs w:val="24"/>
        </w:rPr>
        <w:t xml:space="preserve"> </w:t>
      </w:r>
      <w:r w:rsidRPr="00F63BDC">
        <w:rPr>
          <w:sz w:val="24"/>
          <w:szCs w:val="24"/>
        </w:rPr>
        <w:t>On</w:t>
      </w:r>
      <w:r w:rsidRPr="00F63BDC">
        <w:rPr>
          <w:spacing w:val="-2"/>
          <w:sz w:val="24"/>
          <w:szCs w:val="24"/>
        </w:rPr>
        <w:t xml:space="preserve"> </w:t>
      </w:r>
      <w:r w:rsidRPr="00F63BDC">
        <w:rPr>
          <w:spacing w:val="-1"/>
          <w:sz w:val="24"/>
          <w:szCs w:val="24"/>
        </w:rPr>
        <w:t>adm</w:t>
      </w:r>
      <w:r w:rsidRPr="00F63BDC">
        <w:rPr>
          <w:spacing w:val="1"/>
          <w:sz w:val="24"/>
          <w:szCs w:val="24"/>
        </w:rPr>
        <w:t>i</w:t>
      </w:r>
      <w:r w:rsidRPr="00F63BDC">
        <w:rPr>
          <w:spacing w:val="-1"/>
          <w:sz w:val="24"/>
          <w:szCs w:val="24"/>
        </w:rPr>
        <w:t>ssi</w:t>
      </w:r>
      <w:r w:rsidRPr="00F63BDC">
        <w:rPr>
          <w:sz w:val="24"/>
          <w:szCs w:val="24"/>
        </w:rPr>
        <w:t>on</w:t>
      </w:r>
      <w:r w:rsidRPr="00F63BDC">
        <w:rPr>
          <w:spacing w:val="1"/>
          <w:sz w:val="24"/>
          <w:szCs w:val="24"/>
        </w:rPr>
        <w:t xml:space="preserve"> </w:t>
      </w:r>
      <w:r w:rsidRPr="00F63BDC">
        <w:rPr>
          <w:spacing w:val="-1"/>
          <w:sz w:val="24"/>
          <w:szCs w:val="24"/>
        </w:rPr>
        <w:t>(i</w:t>
      </w:r>
      <w:r w:rsidRPr="00F63BDC">
        <w:rPr>
          <w:sz w:val="24"/>
          <w:szCs w:val="24"/>
        </w:rPr>
        <w:t>f</w:t>
      </w:r>
      <w:r w:rsidRPr="00F63BDC">
        <w:rPr>
          <w:spacing w:val="1"/>
          <w:sz w:val="24"/>
          <w:szCs w:val="24"/>
        </w:rPr>
        <w:t xml:space="preserve"> </w:t>
      </w:r>
      <w:r w:rsidRPr="00F63BDC">
        <w:rPr>
          <w:spacing w:val="-1"/>
          <w:sz w:val="24"/>
          <w:szCs w:val="24"/>
        </w:rPr>
        <w:t>n</w:t>
      </w:r>
      <w:r w:rsidRPr="00F63BDC">
        <w:rPr>
          <w:sz w:val="24"/>
          <w:szCs w:val="24"/>
        </w:rPr>
        <w:t xml:space="preserve">ot </w:t>
      </w:r>
      <w:r w:rsidRPr="00F63BDC">
        <w:rPr>
          <w:spacing w:val="-1"/>
          <w:sz w:val="24"/>
          <w:szCs w:val="24"/>
        </w:rPr>
        <w:t>p</w:t>
      </w:r>
      <w:r w:rsidRPr="00F63BDC">
        <w:rPr>
          <w:sz w:val="24"/>
          <w:szCs w:val="24"/>
        </w:rPr>
        <w:t>re</w:t>
      </w:r>
      <w:r w:rsidRPr="00F63BDC">
        <w:rPr>
          <w:spacing w:val="-1"/>
          <w:sz w:val="24"/>
          <w:szCs w:val="24"/>
        </w:rPr>
        <w:t>vi</w:t>
      </w:r>
      <w:r w:rsidRPr="00F63BDC">
        <w:rPr>
          <w:sz w:val="24"/>
          <w:szCs w:val="24"/>
        </w:rPr>
        <w:t>o</w:t>
      </w:r>
      <w:r w:rsidRPr="00F63BDC">
        <w:rPr>
          <w:spacing w:val="-1"/>
          <w:sz w:val="24"/>
          <w:szCs w:val="24"/>
        </w:rPr>
        <w:t>usl</w:t>
      </w:r>
      <w:r w:rsidRPr="00F63BDC">
        <w:rPr>
          <w:sz w:val="24"/>
          <w:szCs w:val="24"/>
        </w:rPr>
        <w:t>y</w:t>
      </w:r>
      <w:r w:rsidRPr="00F63BDC">
        <w:rPr>
          <w:spacing w:val="-1"/>
          <w:sz w:val="24"/>
          <w:szCs w:val="24"/>
        </w:rPr>
        <w:t xml:space="preserve"> </w:t>
      </w:r>
      <w:r w:rsidRPr="00F63BDC">
        <w:rPr>
          <w:sz w:val="24"/>
          <w:szCs w:val="24"/>
        </w:rPr>
        <w:t>o</w:t>
      </w:r>
      <w:r w:rsidRPr="00F63BDC">
        <w:rPr>
          <w:spacing w:val="-1"/>
          <w:sz w:val="24"/>
          <w:szCs w:val="24"/>
        </w:rPr>
        <w:t>b</w:t>
      </w:r>
      <w:r w:rsidRPr="00F63BDC">
        <w:rPr>
          <w:spacing w:val="1"/>
          <w:sz w:val="24"/>
          <w:szCs w:val="24"/>
        </w:rPr>
        <w:t>t</w:t>
      </w:r>
      <w:r w:rsidRPr="00F63BDC">
        <w:rPr>
          <w:spacing w:val="-1"/>
          <w:sz w:val="24"/>
          <w:szCs w:val="24"/>
        </w:rPr>
        <w:t>ain</w:t>
      </w:r>
      <w:r w:rsidRPr="00F63BDC">
        <w:rPr>
          <w:sz w:val="24"/>
          <w:szCs w:val="24"/>
        </w:rPr>
        <w:t>e</w:t>
      </w:r>
      <w:r w:rsidRPr="00F63BDC">
        <w:rPr>
          <w:spacing w:val="1"/>
          <w:sz w:val="24"/>
          <w:szCs w:val="24"/>
        </w:rPr>
        <w:t>d</w:t>
      </w:r>
      <w:r w:rsidRPr="00F63BDC">
        <w:rPr>
          <w:sz w:val="24"/>
          <w:szCs w:val="24"/>
        </w:rPr>
        <w:t>)</w:t>
      </w:r>
      <w:r w:rsidRPr="00F63BDC">
        <w:rPr>
          <w:spacing w:val="-2"/>
          <w:sz w:val="24"/>
          <w:szCs w:val="24"/>
        </w:rPr>
        <w:t xml:space="preserve"> </w:t>
      </w:r>
      <w:r w:rsidRPr="00F63BDC">
        <w:rPr>
          <w:spacing w:val="-1"/>
          <w:sz w:val="24"/>
          <w:szCs w:val="24"/>
        </w:rPr>
        <w:t>an</w:t>
      </w:r>
      <w:r w:rsidRPr="00F63BDC">
        <w:rPr>
          <w:sz w:val="24"/>
          <w:szCs w:val="24"/>
        </w:rPr>
        <w:t>d</w:t>
      </w:r>
      <w:r w:rsidRPr="00F63BDC">
        <w:rPr>
          <w:spacing w:val="-2"/>
          <w:sz w:val="24"/>
          <w:szCs w:val="24"/>
        </w:rPr>
        <w:t xml:space="preserve"> </w:t>
      </w:r>
      <w:r w:rsidRPr="00F63BDC">
        <w:rPr>
          <w:sz w:val="24"/>
          <w:szCs w:val="24"/>
        </w:rPr>
        <w:t>semi-annually.</w:t>
      </w:r>
      <w:r>
        <w:t xml:space="preserve"> </w:t>
      </w:r>
      <w:r w:rsidRPr="00BC1389">
        <w:t xml:space="preserve"> </w:t>
      </w:r>
      <w:r w:rsidR="00DF3D3F">
        <w:rPr>
          <w:sz w:val="24"/>
        </w:rPr>
        <w:t xml:space="preserve"> </w:t>
      </w:r>
    </w:p>
    <w:p w14:paraId="17362929" w14:textId="6FF9759B" w:rsidR="00416383" w:rsidRDefault="00CE2BF7">
      <w:pPr>
        <w:pStyle w:val="ListParagraph"/>
        <w:numPr>
          <w:ilvl w:val="2"/>
          <w:numId w:val="1"/>
        </w:numPr>
        <w:tabs>
          <w:tab w:val="left" w:pos="1940"/>
        </w:tabs>
        <w:ind w:left="1939" w:right="628" w:hanging="540"/>
        <w:rPr>
          <w:sz w:val="24"/>
        </w:rPr>
      </w:pPr>
      <w:r>
        <w:rPr>
          <w:sz w:val="24"/>
        </w:rPr>
        <w:t>Iron labs</w:t>
      </w:r>
      <w:r w:rsidR="00DF3D3F">
        <w:rPr>
          <w:sz w:val="24"/>
        </w:rPr>
        <w:t>: quarterly (ICD10 = E83.10)</w:t>
      </w:r>
      <w:r w:rsidR="00DF3D3F">
        <w:rPr>
          <w:spacing w:val="-21"/>
          <w:sz w:val="24"/>
        </w:rPr>
        <w:t xml:space="preserve"> </w:t>
      </w:r>
      <w:r w:rsidR="00DF3D3F">
        <w:rPr>
          <w:sz w:val="24"/>
        </w:rPr>
        <w:t>Jan– Apr–July–Oct.</w:t>
      </w:r>
    </w:p>
    <w:p w14:paraId="0D13318E" w14:textId="77777777" w:rsidR="00416383" w:rsidRDefault="00DF3D3F" w:rsidP="007D6DD7">
      <w:pPr>
        <w:pStyle w:val="ListParagraph"/>
        <w:numPr>
          <w:ilvl w:val="2"/>
          <w:numId w:val="1"/>
        </w:numPr>
        <w:tabs>
          <w:tab w:val="left" w:pos="1940"/>
        </w:tabs>
        <w:ind w:left="1939" w:right="584" w:hanging="608"/>
        <w:rPr>
          <w:sz w:val="24"/>
        </w:rPr>
      </w:pPr>
      <w:proofErr w:type="spellStart"/>
      <w:r>
        <w:rPr>
          <w:sz w:val="24"/>
        </w:rPr>
        <w:t>iPTH</w:t>
      </w:r>
      <w:proofErr w:type="spellEnd"/>
      <w:r>
        <w:rPr>
          <w:sz w:val="24"/>
        </w:rPr>
        <w:t>: Quarterly (Jan-Apr-July-Oct) when patient</w:t>
      </w:r>
      <w:r>
        <w:rPr>
          <w:spacing w:val="-27"/>
          <w:sz w:val="24"/>
        </w:rPr>
        <w:t xml:space="preserve"> </w:t>
      </w:r>
      <w:r>
        <w:rPr>
          <w:sz w:val="24"/>
        </w:rPr>
        <w:t>schedules with clinic</w:t>
      </w:r>
      <w:r>
        <w:rPr>
          <w:spacing w:val="-4"/>
          <w:sz w:val="24"/>
        </w:rPr>
        <w:t xml:space="preserve"> </w:t>
      </w:r>
      <w:r>
        <w:rPr>
          <w:sz w:val="24"/>
        </w:rPr>
        <w:t>visit</w:t>
      </w:r>
    </w:p>
    <w:p w14:paraId="3460BDA6" w14:textId="77777777" w:rsidR="00416383" w:rsidRDefault="00DF3D3F">
      <w:pPr>
        <w:pStyle w:val="ListParagraph"/>
        <w:numPr>
          <w:ilvl w:val="3"/>
          <w:numId w:val="1"/>
        </w:numPr>
        <w:tabs>
          <w:tab w:val="left" w:pos="2572"/>
        </w:tabs>
        <w:ind w:hanging="361"/>
        <w:rPr>
          <w:sz w:val="24"/>
        </w:rPr>
      </w:pPr>
      <w:r>
        <w:rPr>
          <w:sz w:val="24"/>
        </w:rPr>
        <w:t>Hyperparathyroidism (ICD10 =</w:t>
      </w:r>
      <w:r>
        <w:rPr>
          <w:spacing w:val="-3"/>
          <w:sz w:val="24"/>
        </w:rPr>
        <w:t xml:space="preserve"> </w:t>
      </w:r>
      <w:r>
        <w:rPr>
          <w:sz w:val="24"/>
        </w:rPr>
        <w:t>N25.81)</w:t>
      </w:r>
    </w:p>
    <w:p w14:paraId="7E585175" w14:textId="384EABE8" w:rsidR="00416383" w:rsidRDefault="00DF3D3F">
      <w:pPr>
        <w:pStyle w:val="ListParagraph"/>
        <w:numPr>
          <w:ilvl w:val="2"/>
          <w:numId w:val="1"/>
        </w:numPr>
        <w:tabs>
          <w:tab w:val="left" w:pos="1940"/>
        </w:tabs>
        <w:spacing w:before="1"/>
        <w:ind w:left="1939" w:right="277" w:hanging="476"/>
        <w:rPr>
          <w:sz w:val="24"/>
        </w:rPr>
      </w:pPr>
      <w:r>
        <w:rPr>
          <w:sz w:val="24"/>
        </w:rPr>
        <w:t xml:space="preserve">Aluminum: (ICD10 = </w:t>
      </w:r>
      <w:r w:rsidR="00CE2BF7">
        <w:rPr>
          <w:sz w:val="24"/>
        </w:rPr>
        <w:t>N18.6</w:t>
      </w:r>
      <w:r>
        <w:rPr>
          <w:sz w:val="24"/>
        </w:rPr>
        <w:t xml:space="preserve">) </w:t>
      </w:r>
      <w:r w:rsidR="00CE2BF7">
        <w:rPr>
          <w:sz w:val="24"/>
        </w:rPr>
        <w:t>Annually and then q</w:t>
      </w:r>
      <w:r>
        <w:rPr>
          <w:sz w:val="24"/>
        </w:rPr>
        <w:t>uarterly for patients with aluminums &gt;30 or on aluminum binders</w:t>
      </w:r>
      <w:r>
        <w:rPr>
          <w:spacing w:val="-24"/>
          <w:sz w:val="24"/>
        </w:rPr>
        <w:t xml:space="preserve"> </w:t>
      </w:r>
      <w:r>
        <w:rPr>
          <w:sz w:val="24"/>
        </w:rPr>
        <w:t>(Jan–Apr–July–Oct.)</w:t>
      </w:r>
    </w:p>
    <w:p w14:paraId="1D39F2A3" w14:textId="77777777" w:rsidR="00CE2BF7" w:rsidRDefault="00CE2BF7">
      <w:pPr>
        <w:pStyle w:val="ListParagraph"/>
        <w:numPr>
          <w:ilvl w:val="2"/>
          <w:numId w:val="1"/>
        </w:numPr>
        <w:tabs>
          <w:tab w:val="left" w:pos="1940"/>
        </w:tabs>
        <w:spacing w:before="1"/>
        <w:ind w:left="1939" w:right="277" w:hanging="476"/>
        <w:rPr>
          <w:sz w:val="24"/>
        </w:rPr>
      </w:pPr>
      <w:r>
        <w:rPr>
          <w:sz w:val="24"/>
        </w:rPr>
        <w:t xml:space="preserve">Magnesium: quarterly for patients on </w:t>
      </w:r>
      <w:proofErr w:type="gramStart"/>
      <w:r>
        <w:rPr>
          <w:sz w:val="24"/>
        </w:rPr>
        <w:t>magnesium based</w:t>
      </w:r>
      <w:proofErr w:type="gramEnd"/>
      <w:r>
        <w:rPr>
          <w:sz w:val="24"/>
        </w:rPr>
        <w:t xml:space="preserve"> binders N18.6</w:t>
      </w:r>
    </w:p>
    <w:p w14:paraId="4486E336" w14:textId="05584900" w:rsidR="00416383" w:rsidRDefault="00DF3D3F" w:rsidP="0075128B">
      <w:pPr>
        <w:pStyle w:val="ListParagraph"/>
        <w:numPr>
          <w:ilvl w:val="2"/>
          <w:numId w:val="1"/>
        </w:numPr>
        <w:tabs>
          <w:tab w:val="left" w:pos="1940"/>
        </w:tabs>
        <w:spacing w:line="291" w:lineRule="exact"/>
        <w:ind w:left="1939" w:right="159" w:hanging="411"/>
      </w:pPr>
      <w:r>
        <w:rPr>
          <w:sz w:val="24"/>
        </w:rPr>
        <w:t xml:space="preserve">Hemoglobin A1c: values will be obtained quarterly on patients who have a diagnosis of diabetes mellitus in </w:t>
      </w:r>
      <w:r w:rsidR="000E0020" w:rsidRPr="003B1321">
        <w:rPr>
          <w:sz w:val="24"/>
        </w:rPr>
        <w:t>EMR</w:t>
      </w:r>
      <w:r w:rsidR="00CE2BF7">
        <w:rPr>
          <w:sz w:val="24"/>
        </w:rPr>
        <w:t xml:space="preserve"> and annually</w:t>
      </w:r>
      <w:r w:rsidRPr="0075128B">
        <w:rPr>
          <w:spacing w:val="-15"/>
          <w:sz w:val="24"/>
        </w:rPr>
        <w:t xml:space="preserve"> </w:t>
      </w:r>
      <w:r>
        <w:rPr>
          <w:sz w:val="24"/>
        </w:rPr>
        <w:t>(ICD10</w:t>
      </w:r>
      <w:r>
        <w:t>= E11.9).</w:t>
      </w:r>
    </w:p>
    <w:p w14:paraId="05C76B9B" w14:textId="77777777" w:rsidR="00416383" w:rsidRDefault="00DF3D3F">
      <w:pPr>
        <w:pStyle w:val="Heading1"/>
        <w:numPr>
          <w:ilvl w:val="1"/>
          <w:numId w:val="1"/>
        </w:numPr>
        <w:tabs>
          <w:tab w:val="left" w:pos="1220"/>
        </w:tabs>
        <w:ind w:hanging="361"/>
      </w:pPr>
      <w:r>
        <w:t>Adequacy</w:t>
      </w:r>
      <w:r>
        <w:rPr>
          <w:spacing w:val="-2"/>
        </w:rPr>
        <w:t xml:space="preserve"> </w:t>
      </w:r>
      <w:r>
        <w:t>Testing</w:t>
      </w:r>
    </w:p>
    <w:p w14:paraId="4E77DCBE" w14:textId="77777777" w:rsidR="00416383" w:rsidRDefault="00DF3D3F">
      <w:pPr>
        <w:pStyle w:val="BodyText"/>
        <w:spacing w:before="1"/>
        <w:ind w:left="1219" w:right="171"/>
      </w:pPr>
      <w:r>
        <w:t>Routine adequacy testing is performed quarterly, following Dialysis prescription changes, and as clinically indicated. (ICD10 = N18.6).</w:t>
      </w:r>
    </w:p>
    <w:p w14:paraId="675C5125" w14:textId="77777777" w:rsidR="00416383" w:rsidRDefault="00DF3D3F">
      <w:pPr>
        <w:pStyle w:val="Heading1"/>
        <w:numPr>
          <w:ilvl w:val="1"/>
          <w:numId w:val="1"/>
        </w:numPr>
        <w:tabs>
          <w:tab w:val="left" w:pos="1220"/>
        </w:tabs>
        <w:ind w:hanging="361"/>
      </w:pPr>
      <w:r>
        <w:t>PRN</w:t>
      </w:r>
      <w:r>
        <w:rPr>
          <w:spacing w:val="-1"/>
        </w:rPr>
        <w:t xml:space="preserve"> </w:t>
      </w:r>
      <w:r>
        <w:t>Draws</w:t>
      </w:r>
    </w:p>
    <w:p w14:paraId="5BA1D666" w14:textId="77777777" w:rsidR="00416383" w:rsidRDefault="00DF3D3F">
      <w:pPr>
        <w:pStyle w:val="ListParagraph"/>
        <w:numPr>
          <w:ilvl w:val="2"/>
          <w:numId w:val="1"/>
        </w:numPr>
        <w:tabs>
          <w:tab w:val="left" w:pos="1940"/>
        </w:tabs>
        <w:ind w:left="1939" w:right="657"/>
        <w:rPr>
          <w:sz w:val="24"/>
        </w:rPr>
      </w:pPr>
      <w:r>
        <w:rPr>
          <w:sz w:val="24"/>
        </w:rPr>
        <w:t>Potassium (Hyperkalemia ICD10 = E87.5, or</w:t>
      </w:r>
      <w:r>
        <w:rPr>
          <w:spacing w:val="-25"/>
          <w:sz w:val="24"/>
        </w:rPr>
        <w:t xml:space="preserve"> </w:t>
      </w:r>
      <w:r>
        <w:rPr>
          <w:sz w:val="24"/>
        </w:rPr>
        <w:t>Hypokalemia ICD10 =</w:t>
      </w:r>
      <w:r>
        <w:rPr>
          <w:spacing w:val="-1"/>
          <w:sz w:val="24"/>
        </w:rPr>
        <w:t xml:space="preserve"> </w:t>
      </w:r>
      <w:r>
        <w:rPr>
          <w:sz w:val="24"/>
        </w:rPr>
        <w:t>E87.6).</w:t>
      </w:r>
    </w:p>
    <w:p w14:paraId="6AAAFEB6" w14:textId="77777777" w:rsidR="00416383" w:rsidRDefault="00DF3D3F">
      <w:pPr>
        <w:pStyle w:val="ListParagraph"/>
        <w:numPr>
          <w:ilvl w:val="3"/>
          <w:numId w:val="1"/>
        </w:numPr>
        <w:tabs>
          <w:tab w:val="left" w:pos="2572"/>
        </w:tabs>
        <w:ind w:right="645"/>
        <w:rPr>
          <w:sz w:val="24"/>
        </w:rPr>
      </w:pPr>
      <w:r>
        <w:rPr>
          <w:sz w:val="24"/>
        </w:rPr>
        <w:t>If K+ is &lt;3.0 notify MD, notify RD, repeat K+</w:t>
      </w:r>
      <w:r>
        <w:rPr>
          <w:spacing w:val="-21"/>
          <w:sz w:val="24"/>
        </w:rPr>
        <w:t xml:space="preserve"> </w:t>
      </w:r>
      <w:r>
        <w:rPr>
          <w:sz w:val="24"/>
        </w:rPr>
        <w:t>weekly until result is</w:t>
      </w:r>
      <w:r>
        <w:rPr>
          <w:spacing w:val="-6"/>
          <w:sz w:val="24"/>
        </w:rPr>
        <w:t xml:space="preserve"> </w:t>
      </w:r>
      <w:r>
        <w:rPr>
          <w:sz w:val="24"/>
        </w:rPr>
        <w:t>≥3.0</w:t>
      </w:r>
    </w:p>
    <w:p w14:paraId="3CFA8F64" w14:textId="2910C7BD" w:rsidR="00416383" w:rsidRDefault="00DF3D3F">
      <w:pPr>
        <w:pStyle w:val="ListParagraph"/>
        <w:numPr>
          <w:ilvl w:val="3"/>
          <w:numId w:val="1"/>
        </w:numPr>
        <w:tabs>
          <w:tab w:val="left" w:pos="2572"/>
        </w:tabs>
        <w:spacing w:before="2"/>
        <w:ind w:right="559"/>
        <w:rPr>
          <w:sz w:val="24"/>
        </w:rPr>
      </w:pPr>
      <w:r>
        <w:rPr>
          <w:sz w:val="24"/>
        </w:rPr>
        <w:t>For K+ 3.0 to 3.4 notify MD, notify RD, repeat K+ q</w:t>
      </w:r>
      <w:r>
        <w:rPr>
          <w:spacing w:val="-18"/>
          <w:sz w:val="24"/>
        </w:rPr>
        <w:t xml:space="preserve"> </w:t>
      </w:r>
      <w:r>
        <w:rPr>
          <w:sz w:val="24"/>
        </w:rPr>
        <w:t>2</w:t>
      </w:r>
      <w:r w:rsidR="0097585C">
        <w:rPr>
          <w:sz w:val="24"/>
        </w:rPr>
        <w:t xml:space="preserve"> </w:t>
      </w:r>
      <w:proofErr w:type="spellStart"/>
      <w:r>
        <w:rPr>
          <w:sz w:val="24"/>
        </w:rPr>
        <w:t>wks</w:t>
      </w:r>
      <w:proofErr w:type="spellEnd"/>
      <w:r>
        <w:rPr>
          <w:sz w:val="24"/>
        </w:rPr>
        <w:t xml:space="preserve"> until</w:t>
      </w:r>
      <w:r>
        <w:rPr>
          <w:spacing w:val="-4"/>
          <w:sz w:val="24"/>
        </w:rPr>
        <w:t xml:space="preserve"> </w:t>
      </w:r>
      <w:r>
        <w:rPr>
          <w:sz w:val="24"/>
        </w:rPr>
        <w:t>&gt;3.4</w:t>
      </w:r>
    </w:p>
    <w:p w14:paraId="735BD228" w14:textId="77777777" w:rsidR="00416383" w:rsidRDefault="00DF3D3F">
      <w:pPr>
        <w:pStyle w:val="ListParagraph"/>
        <w:numPr>
          <w:ilvl w:val="3"/>
          <w:numId w:val="1"/>
        </w:numPr>
        <w:tabs>
          <w:tab w:val="left" w:pos="2572"/>
        </w:tabs>
        <w:spacing w:line="291" w:lineRule="exact"/>
        <w:ind w:hanging="361"/>
        <w:rPr>
          <w:sz w:val="24"/>
        </w:rPr>
      </w:pPr>
      <w:r>
        <w:rPr>
          <w:sz w:val="24"/>
        </w:rPr>
        <w:t>For K+ 3.5 to 3.9 notify</w:t>
      </w:r>
      <w:r>
        <w:rPr>
          <w:spacing w:val="-3"/>
          <w:sz w:val="24"/>
        </w:rPr>
        <w:t xml:space="preserve"> </w:t>
      </w:r>
      <w:r>
        <w:rPr>
          <w:sz w:val="24"/>
        </w:rPr>
        <w:t>MD</w:t>
      </w:r>
    </w:p>
    <w:p w14:paraId="249A38C7" w14:textId="4F24B1CD" w:rsidR="00F509A7" w:rsidRDefault="00F509A7">
      <w:pPr>
        <w:pStyle w:val="ListParagraph"/>
        <w:numPr>
          <w:ilvl w:val="3"/>
          <w:numId w:val="1"/>
        </w:numPr>
        <w:tabs>
          <w:tab w:val="left" w:pos="2572"/>
        </w:tabs>
        <w:spacing w:line="291" w:lineRule="exact"/>
        <w:ind w:hanging="361"/>
        <w:rPr>
          <w:sz w:val="24"/>
        </w:rPr>
      </w:pPr>
      <w:r>
        <w:rPr>
          <w:sz w:val="24"/>
        </w:rPr>
        <w:lastRenderedPageBreak/>
        <w:t>For K 5.5-5.9</w:t>
      </w:r>
      <w:r w:rsidR="00D95508">
        <w:rPr>
          <w:sz w:val="24"/>
        </w:rPr>
        <w:t xml:space="preserve"> notify MD</w:t>
      </w:r>
    </w:p>
    <w:p w14:paraId="4B80E1AA" w14:textId="3D25C1B1" w:rsidR="00416383" w:rsidRDefault="00DF3D3F">
      <w:pPr>
        <w:pStyle w:val="ListParagraph"/>
        <w:numPr>
          <w:ilvl w:val="3"/>
          <w:numId w:val="1"/>
        </w:numPr>
        <w:tabs>
          <w:tab w:val="left" w:pos="2572"/>
        </w:tabs>
        <w:spacing w:line="291" w:lineRule="exact"/>
        <w:ind w:hanging="361"/>
        <w:rPr>
          <w:sz w:val="24"/>
        </w:rPr>
      </w:pPr>
      <w:r>
        <w:rPr>
          <w:sz w:val="24"/>
        </w:rPr>
        <w:t xml:space="preserve">For K+ </w:t>
      </w:r>
      <w:r w:rsidR="00F509A7" w:rsidRPr="00815D93">
        <w:rPr>
          <w:sz w:val="24"/>
          <w:u w:val="single"/>
        </w:rPr>
        <w:t>&gt;</w:t>
      </w:r>
      <w:r>
        <w:rPr>
          <w:sz w:val="24"/>
        </w:rPr>
        <w:t>6.0, repeat K+, notify MD, notify</w:t>
      </w:r>
      <w:r>
        <w:rPr>
          <w:spacing w:val="-12"/>
          <w:sz w:val="24"/>
        </w:rPr>
        <w:t xml:space="preserve"> </w:t>
      </w:r>
      <w:r>
        <w:rPr>
          <w:sz w:val="24"/>
        </w:rPr>
        <w:t>RD</w:t>
      </w:r>
    </w:p>
    <w:p w14:paraId="2A5E1984" w14:textId="77777777" w:rsidR="00416383" w:rsidRDefault="00DF3D3F">
      <w:pPr>
        <w:pStyle w:val="ListParagraph"/>
        <w:numPr>
          <w:ilvl w:val="2"/>
          <w:numId w:val="1"/>
        </w:numPr>
        <w:tabs>
          <w:tab w:val="left" w:pos="1940"/>
        </w:tabs>
        <w:spacing w:before="1"/>
        <w:ind w:left="1939" w:right="445" w:hanging="399"/>
        <w:rPr>
          <w:sz w:val="24"/>
        </w:rPr>
      </w:pPr>
      <w:r>
        <w:rPr>
          <w:sz w:val="24"/>
        </w:rPr>
        <w:t>Effluent cell count with gram stain, culture + sensitivity</w:t>
      </w:r>
      <w:r>
        <w:rPr>
          <w:spacing w:val="-23"/>
          <w:sz w:val="24"/>
        </w:rPr>
        <w:t xml:space="preserve"> </w:t>
      </w:r>
      <w:r>
        <w:rPr>
          <w:sz w:val="24"/>
        </w:rPr>
        <w:t>and fungal culture as needed (ICD10 =</w:t>
      </w:r>
      <w:r>
        <w:rPr>
          <w:spacing w:val="-7"/>
          <w:sz w:val="24"/>
        </w:rPr>
        <w:t xml:space="preserve"> </w:t>
      </w:r>
      <w:r>
        <w:rPr>
          <w:sz w:val="24"/>
        </w:rPr>
        <w:t>K65.9)</w:t>
      </w:r>
    </w:p>
    <w:p w14:paraId="77059FDC" w14:textId="77777777" w:rsidR="00416383" w:rsidRDefault="00DF3D3F">
      <w:pPr>
        <w:pStyle w:val="ListParagraph"/>
        <w:numPr>
          <w:ilvl w:val="2"/>
          <w:numId w:val="1"/>
        </w:numPr>
        <w:tabs>
          <w:tab w:val="left" w:pos="1940"/>
        </w:tabs>
        <w:spacing w:line="291" w:lineRule="exact"/>
        <w:ind w:hanging="466"/>
        <w:rPr>
          <w:sz w:val="24"/>
        </w:rPr>
      </w:pPr>
      <w:r>
        <w:rPr>
          <w:sz w:val="24"/>
        </w:rPr>
        <w:t>Access site culture as needed (ICD10 =</w:t>
      </w:r>
      <w:r>
        <w:rPr>
          <w:spacing w:val="-8"/>
          <w:sz w:val="24"/>
        </w:rPr>
        <w:t xml:space="preserve"> </w:t>
      </w:r>
      <w:r>
        <w:rPr>
          <w:sz w:val="24"/>
        </w:rPr>
        <w:t>T85.71XA)</w:t>
      </w:r>
    </w:p>
    <w:p w14:paraId="2DD2C2FE" w14:textId="77777777" w:rsidR="00416383" w:rsidRDefault="00DF3D3F">
      <w:pPr>
        <w:pStyle w:val="Heading1"/>
        <w:numPr>
          <w:ilvl w:val="0"/>
          <w:numId w:val="1"/>
        </w:numPr>
        <w:tabs>
          <w:tab w:val="left" w:pos="711"/>
          <w:tab w:val="left" w:pos="712"/>
        </w:tabs>
        <w:ind w:hanging="573"/>
      </w:pPr>
      <w:r>
        <w:t>Laboratory Tests requests for patients who</w:t>
      </w:r>
      <w:r>
        <w:rPr>
          <w:spacing w:val="-9"/>
        </w:rPr>
        <w:t xml:space="preserve"> </w:t>
      </w:r>
      <w:r>
        <w:t>travel</w:t>
      </w:r>
    </w:p>
    <w:p w14:paraId="098F5EB9" w14:textId="6C84780B" w:rsidR="00416383" w:rsidRDefault="00DF3D3F">
      <w:pPr>
        <w:pStyle w:val="BodyText"/>
        <w:spacing w:before="1"/>
        <w:ind w:left="715" w:right="644" w:hanging="5"/>
      </w:pPr>
      <w:r>
        <w:t>Patients</w:t>
      </w:r>
      <w:r w:rsidR="00F509A7">
        <w:t xml:space="preserve"> traveling to </w:t>
      </w:r>
      <w:r w:rsidR="00D95508">
        <w:t>other</w:t>
      </w:r>
      <w:r w:rsidR="00F509A7">
        <w:t xml:space="preserve"> facilities</w:t>
      </w:r>
      <w:r>
        <w:t xml:space="preserve"> may have their labs drawn prior to travel at the discretion and request of the unit to be visited </w:t>
      </w:r>
      <w:proofErr w:type="gramStart"/>
      <w:r>
        <w:t>as long as</w:t>
      </w:r>
      <w:proofErr w:type="gramEnd"/>
      <w:r>
        <w:t xml:space="preserve"> correct ICD10 codes are provided.</w:t>
      </w:r>
    </w:p>
    <w:p w14:paraId="5C318784" w14:textId="77777777" w:rsidR="00416383" w:rsidRDefault="00DF3D3F">
      <w:pPr>
        <w:pStyle w:val="Heading1"/>
        <w:numPr>
          <w:ilvl w:val="0"/>
          <w:numId w:val="1"/>
        </w:numPr>
        <w:tabs>
          <w:tab w:val="left" w:pos="711"/>
          <w:tab w:val="left" w:pos="712"/>
        </w:tabs>
        <w:spacing w:line="290" w:lineRule="exact"/>
        <w:ind w:hanging="573"/>
      </w:pPr>
      <w:r>
        <w:t>Medications</w:t>
      </w:r>
    </w:p>
    <w:p w14:paraId="7328C883" w14:textId="77777777" w:rsidR="00416383" w:rsidRDefault="00DF3D3F">
      <w:pPr>
        <w:pStyle w:val="ListParagraph"/>
        <w:numPr>
          <w:ilvl w:val="1"/>
          <w:numId w:val="1"/>
        </w:numPr>
        <w:tabs>
          <w:tab w:val="left" w:pos="1220"/>
        </w:tabs>
        <w:spacing w:before="1" w:line="291" w:lineRule="exact"/>
        <w:ind w:hanging="361"/>
        <w:rPr>
          <w:b/>
          <w:sz w:val="24"/>
        </w:rPr>
      </w:pPr>
      <w:r>
        <w:rPr>
          <w:b/>
          <w:sz w:val="24"/>
        </w:rPr>
        <w:t>ROUTINE (Individual prescriptions required Page</w:t>
      </w:r>
      <w:r>
        <w:rPr>
          <w:b/>
          <w:spacing w:val="-9"/>
          <w:sz w:val="24"/>
        </w:rPr>
        <w:t xml:space="preserve"> </w:t>
      </w:r>
      <w:r>
        <w:rPr>
          <w:b/>
          <w:sz w:val="24"/>
        </w:rPr>
        <w:t>7)</w:t>
      </w:r>
    </w:p>
    <w:p w14:paraId="7EA14990" w14:textId="77777777" w:rsidR="00416383" w:rsidRDefault="00DF3D3F">
      <w:pPr>
        <w:pStyle w:val="ListParagraph"/>
        <w:numPr>
          <w:ilvl w:val="2"/>
          <w:numId w:val="1"/>
        </w:numPr>
        <w:tabs>
          <w:tab w:val="left" w:pos="1940"/>
        </w:tabs>
        <w:spacing w:line="291" w:lineRule="exact"/>
        <w:rPr>
          <w:sz w:val="24"/>
        </w:rPr>
      </w:pPr>
      <w:r>
        <w:rPr>
          <w:b/>
          <w:sz w:val="24"/>
        </w:rPr>
        <w:t xml:space="preserve">Colace </w:t>
      </w:r>
      <w:r>
        <w:rPr>
          <w:sz w:val="24"/>
        </w:rPr>
        <w:t>or equivalent 100 mg p.o. twice daily as</w:t>
      </w:r>
      <w:r>
        <w:rPr>
          <w:spacing w:val="-10"/>
          <w:sz w:val="24"/>
        </w:rPr>
        <w:t xml:space="preserve"> </w:t>
      </w:r>
      <w:r>
        <w:rPr>
          <w:sz w:val="24"/>
        </w:rPr>
        <w:t>indicated.</w:t>
      </w:r>
    </w:p>
    <w:p w14:paraId="0C9022CF" w14:textId="77777777" w:rsidR="00416383" w:rsidRDefault="00DF3D3F">
      <w:pPr>
        <w:pStyle w:val="Heading1"/>
        <w:numPr>
          <w:ilvl w:val="2"/>
          <w:numId w:val="1"/>
        </w:numPr>
        <w:tabs>
          <w:tab w:val="left" w:pos="1940"/>
        </w:tabs>
        <w:spacing w:before="1" w:line="240" w:lineRule="auto"/>
        <w:ind w:hanging="399"/>
        <w:rPr>
          <w:b w:val="0"/>
        </w:rPr>
      </w:pPr>
      <w:r>
        <w:t>Lactulose 15ml (10gm/5ml) po prn constipation</w:t>
      </w:r>
      <w:r>
        <w:rPr>
          <w:spacing w:val="-14"/>
        </w:rPr>
        <w:t xml:space="preserve"> </w:t>
      </w:r>
      <w:r>
        <w:rPr>
          <w:b w:val="0"/>
        </w:rPr>
        <w:t>(ICD10</w:t>
      </w:r>
    </w:p>
    <w:p w14:paraId="10941EAB" w14:textId="77777777" w:rsidR="00416383" w:rsidRDefault="00DF3D3F">
      <w:pPr>
        <w:pStyle w:val="BodyText"/>
        <w:spacing w:before="1" w:line="291" w:lineRule="exact"/>
        <w:ind w:left="1939"/>
      </w:pPr>
      <w:r>
        <w:t>= K59.00)</w:t>
      </w:r>
    </w:p>
    <w:p w14:paraId="1D6933D4" w14:textId="77777777" w:rsidR="00416383" w:rsidRDefault="00DF3D3F">
      <w:pPr>
        <w:pStyle w:val="ListParagraph"/>
        <w:numPr>
          <w:ilvl w:val="2"/>
          <w:numId w:val="1"/>
        </w:numPr>
        <w:tabs>
          <w:tab w:val="left" w:pos="1940"/>
        </w:tabs>
        <w:ind w:left="1939" w:right="872" w:hanging="466"/>
        <w:rPr>
          <w:sz w:val="24"/>
        </w:rPr>
      </w:pPr>
      <w:r>
        <w:rPr>
          <w:b/>
          <w:sz w:val="24"/>
        </w:rPr>
        <w:t xml:space="preserve">Gentamicin </w:t>
      </w:r>
      <w:r>
        <w:rPr>
          <w:sz w:val="24"/>
        </w:rPr>
        <w:t>0.1% cream topically to PD access exit site daily.</w:t>
      </w:r>
    </w:p>
    <w:p w14:paraId="67F61E36" w14:textId="77777777" w:rsidR="00416383" w:rsidRDefault="00DF3D3F">
      <w:pPr>
        <w:pStyle w:val="ListParagraph"/>
        <w:numPr>
          <w:ilvl w:val="2"/>
          <w:numId w:val="1"/>
        </w:numPr>
        <w:tabs>
          <w:tab w:val="left" w:pos="1940"/>
        </w:tabs>
        <w:ind w:hanging="476"/>
        <w:rPr>
          <w:sz w:val="24"/>
        </w:rPr>
      </w:pPr>
      <w:r>
        <w:rPr>
          <w:b/>
          <w:sz w:val="24"/>
        </w:rPr>
        <w:t xml:space="preserve">Water soluble vitamin </w:t>
      </w:r>
      <w:r>
        <w:rPr>
          <w:sz w:val="24"/>
        </w:rPr>
        <w:t>one p.o.</w:t>
      </w:r>
      <w:r>
        <w:rPr>
          <w:spacing w:val="-5"/>
          <w:sz w:val="24"/>
        </w:rPr>
        <w:t xml:space="preserve"> </w:t>
      </w:r>
      <w:r>
        <w:rPr>
          <w:sz w:val="24"/>
        </w:rPr>
        <w:t>daily.</w:t>
      </w:r>
    </w:p>
    <w:p w14:paraId="67F1E16B" w14:textId="77777777" w:rsidR="00416383" w:rsidRDefault="00DF3D3F">
      <w:pPr>
        <w:pStyle w:val="Heading1"/>
        <w:numPr>
          <w:ilvl w:val="1"/>
          <w:numId w:val="1"/>
        </w:numPr>
        <w:tabs>
          <w:tab w:val="left" w:pos="1220"/>
        </w:tabs>
        <w:spacing w:before="1"/>
        <w:ind w:hanging="361"/>
      </w:pPr>
      <w:r>
        <w:t>PRN</w:t>
      </w:r>
    </w:p>
    <w:p w14:paraId="4561C3FA" w14:textId="77777777" w:rsidR="00416383" w:rsidRDefault="00DF3D3F">
      <w:pPr>
        <w:pStyle w:val="ListParagraph"/>
        <w:numPr>
          <w:ilvl w:val="2"/>
          <w:numId w:val="1"/>
        </w:numPr>
        <w:tabs>
          <w:tab w:val="left" w:pos="1940"/>
        </w:tabs>
        <w:ind w:left="1939" w:right="381"/>
        <w:rPr>
          <w:sz w:val="24"/>
        </w:rPr>
      </w:pPr>
      <w:proofErr w:type="gramStart"/>
      <w:r>
        <w:rPr>
          <w:b/>
          <w:sz w:val="24"/>
        </w:rPr>
        <w:t>Diphenhydramine;</w:t>
      </w:r>
      <w:proofErr w:type="gramEnd"/>
      <w:r>
        <w:rPr>
          <w:b/>
          <w:sz w:val="24"/>
        </w:rPr>
        <w:t xml:space="preserve"> Epinephrine are to be used only for Drug Reaction </w:t>
      </w:r>
      <w:r>
        <w:rPr>
          <w:sz w:val="24"/>
        </w:rPr>
        <w:t>(ICD10 = T50.995A) Notify MD and pharmacy of any drug</w:t>
      </w:r>
      <w:r>
        <w:rPr>
          <w:spacing w:val="-6"/>
          <w:sz w:val="24"/>
        </w:rPr>
        <w:t xml:space="preserve"> </w:t>
      </w:r>
      <w:r>
        <w:rPr>
          <w:sz w:val="24"/>
        </w:rPr>
        <w:t>reaction.</w:t>
      </w:r>
    </w:p>
    <w:p w14:paraId="52A81C32" w14:textId="77777777" w:rsidR="00416383" w:rsidRDefault="00DF3D3F">
      <w:pPr>
        <w:pStyle w:val="ListParagraph"/>
        <w:numPr>
          <w:ilvl w:val="3"/>
          <w:numId w:val="1"/>
        </w:numPr>
        <w:tabs>
          <w:tab w:val="left" w:pos="2572"/>
        </w:tabs>
        <w:ind w:right="432"/>
        <w:rPr>
          <w:sz w:val="24"/>
        </w:rPr>
      </w:pPr>
      <w:r>
        <w:rPr>
          <w:b/>
          <w:sz w:val="24"/>
        </w:rPr>
        <w:t xml:space="preserve">Diphenhydramine (Benadryl) </w:t>
      </w:r>
      <w:r>
        <w:rPr>
          <w:sz w:val="24"/>
        </w:rPr>
        <w:t>25 mg po or IV PRN drug reaction may repeat x 1. Do not give if hypotensive. Patients should be reminded not to drive after receiving IV</w:t>
      </w:r>
      <w:r>
        <w:rPr>
          <w:spacing w:val="-3"/>
          <w:sz w:val="24"/>
        </w:rPr>
        <w:t xml:space="preserve"> </w:t>
      </w:r>
      <w:r>
        <w:rPr>
          <w:sz w:val="24"/>
        </w:rPr>
        <w:t>diphenhydramine.</w:t>
      </w:r>
    </w:p>
    <w:p w14:paraId="5D252C4B" w14:textId="372B93C7" w:rsidR="00F509A7" w:rsidRDefault="00DF3D3F" w:rsidP="007D6DD7">
      <w:pPr>
        <w:pStyle w:val="ListParagraph"/>
        <w:numPr>
          <w:ilvl w:val="3"/>
          <w:numId w:val="1"/>
        </w:numPr>
        <w:tabs>
          <w:tab w:val="left" w:pos="2572"/>
        </w:tabs>
        <w:spacing w:before="120"/>
        <w:ind w:right="457"/>
        <w:rPr>
          <w:sz w:val="24"/>
        </w:rPr>
      </w:pPr>
      <w:r>
        <w:rPr>
          <w:b/>
          <w:sz w:val="24"/>
        </w:rPr>
        <w:t xml:space="preserve">Epinephrine </w:t>
      </w:r>
      <w:r>
        <w:rPr>
          <w:sz w:val="24"/>
        </w:rPr>
        <w:t xml:space="preserve">0.3 mg IM </w:t>
      </w:r>
    </w:p>
    <w:p w14:paraId="76211AE0" w14:textId="1DD11A2D" w:rsidR="00416383" w:rsidRDefault="00F509A7">
      <w:pPr>
        <w:pStyle w:val="ListParagraph"/>
        <w:numPr>
          <w:ilvl w:val="3"/>
          <w:numId w:val="1"/>
        </w:numPr>
        <w:tabs>
          <w:tab w:val="left" w:pos="2572"/>
        </w:tabs>
        <w:spacing w:before="152"/>
        <w:ind w:right="457"/>
        <w:rPr>
          <w:sz w:val="24"/>
        </w:rPr>
      </w:pPr>
      <w:r>
        <w:rPr>
          <w:sz w:val="24"/>
        </w:rPr>
        <w:t>Solumedrol 125mg IV push over 5-10 minutes</w:t>
      </w:r>
    </w:p>
    <w:p w14:paraId="6F10F736" w14:textId="77777777" w:rsidR="00416383" w:rsidRDefault="00DF3D3F">
      <w:pPr>
        <w:pStyle w:val="ListParagraph"/>
        <w:numPr>
          <w:ilvl w:val="2"/>
          <w:numId w:val="1"/>
        </w:numPr>
        <w:tabs>
          <w:tab w:val="left" w:pos="1940"/>
        </w:tabs>
        <w:ind w:hanging="399"/>
        <w:rPr>
          <w:sz w:val="24"/>
        </w:rPr>
      </w:pPr>
      <w:r>
        <w:rPr>
          <w:b/>
          <w:sz w:val="24"/>
        </w:rPr>
        <w:t xml:space="preserve">Glucose Paste </w:t>
      </w:r>
      <w:r>
        <w:rPr>
          <w:sz w:val="24"/>
        </w:rPr>
        <w:t>(ICD10 =</w:t>
      </w:r>
      <w:r>
        <w:rPr>
          <w:spacing w:val="-2"/>
          <w:sz w:val="24"/>
        </w:rPr>
        <w:t xml:space="preserve"> </w:t>
      </w:r>
      <w:r>
        <w:rPr>
          <w:sz w:val="24"/>
        </w:rPr>
        <w:t>E16.2)</w:t>
      </w:r>
    </w:p>
    <w:p w14:paraId="78E8CBEC" w14:textId="26C42D16" w:rsidR="00416383" w:rsidRDefault="00DF3D3F">
      <w:pPr>
        <w:pStyle w:val="ListParagraph"/>
        <w:numPr>
          <w:ilvl w:val="3"/>
          <w:numId w:val="1"/>
        </w:numPr>
        <w:tabs>
          <w:tab w:val="left" w:pos="2572"/>
        </w:tabs>
        <w:spacing w:before="1" w:line="291" w:lineRule="exact"/>
        <w:ind w:hanging="361"/>
        <w:rPr>
          <w:sz w:val="24"/>
        </w:rPr>
      </w:pPr>
      <w:r>
        <w:rPr>
          <w:sz w:val="24"/>
        </w:rPr>
        <w:t>Obtain</w:t>
      </w:r>
      <w:r>
        <w:rPr>
          <w:spacing w:val="-3"/>
          <w:sz w:val="24"/>
        </w:rPr>
        <w:t xml:space="preserve"> </w:t>
      </w:r>
      <w:r w:rsidR="005D65E3">
        <w:rPr>
          <w:sz w:val="24"/>
        </w:rPr>
        <w:t>glucose meter result.</w:t>
      </w:r>
    </w:p>
    <w:p w14:paraId="15E41FF0" w14:textId="75D5F82F" w:rsidR="00416383" w:rsidRDefault="00DF3D3F">
      <w:pPr>
        <w:pStyle w:val="ListParagraph"/>
        <w:numPr>
          <w:ilvl w:val="3"/>
          <w:numId w:val="1"/>
        </w:numPr>
        <w:tabs>
          <w:tab w:val="left" w:pos="2572"/>
        </w:tabs>
        <w:ind w:right="405"/>
        <w:rPr>
          <w:sz w:val="24"/>
        </w:rPr>
      </w:pPr>
      <w:r>
        <w:rPr>
          <w:sz w:val="24"/>
        </w:rPr>
        <w:t>For symptomatic hypoglycemia</w:t>
      </w:r>
      <w:r w:rsidR="00F509A7">
        <w:rPr>
          <w:sz w:val="24"/>
        </w:rPr>
        <w:t xml:space="preserve"> </w:t>
      </w:r>
      <w:r w:rsidR="005D65E3">
        <w:rPr>
          <w:sz w:val="24"/>
        </w:rPr>
        <w:t>glucose meter result</w:t>
      </w:r>
      <w:r w:rsidR="00F509A7">
        <w:rPr>
          <w:sz w:val="24"/>
        </w:rPr>
        <w:t xml:space="preserve"> </w:t>
      </w:r>
      <w:r w:rsidR="00F63BDC">
        <w:rPr>
          <w:sz w:val="24"/>
        </w:rPr>
        <w:t>50-79</w:t>
      </w:r>
      <w:r>
        <w:rPr>
          <w:sz w:val="24"/>
        </w:rPr>
        <w:t>, administer approximately ½ to 1 tube (12 – 24 gm) glucose</w:t>
      </w:r>
      <w:r>
        <w:rPr>
          <w:spacing w:val="-21"/>
          <w:sz w:val="24"/>
        </w:rPr>
        <w:t xml:space="preserve"> </w:t>
      </w:r>
      <w:r>
        <w:rPr>
          <w:sz w:val="24"/>
        </w:rPr>
        <w:t>paste PO</w:t>
      </w:r>
      <w:r w:rsidR="00F509A7">
        <w:rPr>
          <w:sz w:val="24"/>
        </w:rPr>
        <w:t xml:space="preserve"> if patient is alert</w:t>
      </w:r>
      <w:r>
        <w:rPr>
          <w:sz w:val="24"/>
        </w:rPr>
        <w:t>, may repeat as</w:t>
      </w:r>
      <w:r>
        <w:rPr>
          <w:spacing w:val="-5"/>
          <w:sz w:val="24"/>
        </w:rPr>
        <w:t xml:space="preserve"> </w:t>
      </w:r>
      <w:r>
        <w:rPr>
          <w:sz w:val="24"/>
        </w:rPr>
        <w:t>needed.</w:t>
      </w:r>
    </w:p>
    <w:p w14:paraId="6BA9EFC2" w14:textId="77777777" w:rsidR="00416383" w:rsidRDefault="00DF3D3F">
      <w:pPr>
        <w:pStyle w:val="ListParagraph"/>
        <w:numPr>
          <w:ilvl w:val="2"/>
          <w:numId w:val="1"/>
        </w:numPr>
        <w:tabs>
          <w:tab w:val="left" w:pos="1940"/>
        </w:tabs>
        <w:spacing w:before="1" w:line="291" w:lineRule="exact"/>
        <w:ind w:hanging="466"/>
        <w:rPr>
          <w:sz w:val="24"/>
        </w:rPr>
      </w:pPr>
      <w:r>
        <w:rPr>
          <w:b/>
          <w:sz w:val="24"/>
        </w:rPr>
        <w:t xml:space="preserve">50% Dextrose </w:t>
      </w:r>
      <w:r>
        <w:rPr>
          <w:sz w:val="24"/>
        </w:rPr>
        <w:t>(ICD10 =</w:t>
      </w:r>
      <w:r>
        <w:rPr>
          <w:spacing w:val="-4"/>
          <w:sz w:val="24"/>
        </w:rPr>
        <w:t xml:space="preserve"> </w:t>
      </w:r>
      <w:r>
        <w:rPr>
          <w:sz w:val="24"/>
        </w:rPr>
        <w:t>E16.2)</w:t>
      </w:r>
    </w:p>
    <w:p w14:paraId="06403E71" w14:textId="70D986C2" w:rsidR="00416383" w:rsidRDefault="00DF3D3F" w:rsidP="005D65E3">
      <w:pPr>
        <w:pStyle w:val="ListParagraph"/>
        <w:numPr>
          <w:ilvl w:val="3"/>
          <w:numId w:val="1"/>
        </w:numPr>
        <w:tabs>
          <w:tab w:val="left" w:pos="2572"/>
        </w:tabs>
        <w:spacing w:before="1" w:line="291" w:lineRule="exact"/>
        <w:ind w:right="10" w:hanging="361"/>
      </w:pPr>
      <w:r>
        <w:rPr>
          <w:sz w:val="24"/>
        </w:rPr>
        <w:t>For severe symptoms of hypoglycemia or</w:t>
      </w:r>
      <w:r w:rsidR="005D65E3" w:rsidRPr="005D65E3">
        <w:rPr>
          <w:spacing w:val="-9"/>
          <w:sz w:val="24"/>
        </w:rPr>
        <w:t xml:space="preserve"> glucose meter result </w:t>
      </w:r>
      <w:r>
        <w:t>&lt;50, give 50% dextrose 50 ml (25 grams) IV may repeat as needed.</w:t>
      </w:r>
    </w:p>
    <w:p w14:paraId="69A83569" w14:textId="79E604DD" w:rsidR="00416383" w:rsidRDefault="00DF3D3F">
      <w:pPr>
        <w:pStyle w:val="ListParagraph"/>
        <w:numPr>
          <w:ilvl w:val="3"/>
          <w:numId w:val="1"/>
        </w:numPr>
        <w:tabs>
          <w:tab w:val="left" w:pos="2572"/>
        </w:tabs>
        <w:spacing w:line="291" w:lineRule="exact"/>
        <w:ind w:hanging="361"/>
        <w:rPr>
          <w:sz w:val="24"/>
        </w:rPr>
      </w:pPr>
      <w:r>
        <w:rPr>
          <w:sz w:val="24"/>
        </w:rPr>
        <w:t>Notify</w:t>
      </w:r>
      <w:r>
        <w:rPr>
          <w:spacing w:val="-2"/>
          <w:sz w:val="24"/>
        </w:rPr>
        <w:t xml:space="preserve"> </w:t>
      </w:r>
      <w:r>
        <w:rPr>
          <w:sz w:val="24"/>
        </w:rPr>
        <w:t>MD</w:t>
      </w:r>
      <w:r w:rsidR="00F509A7">
        <w:rPr>
          <w:sz w:val="24"/>
        </w:rPr>
        <w:t xml:space="preserve"> by phone</w:t>
      </w:r>
    </w:p>
    <w:p w14:paraId="7515FE78" w14:textId="77777777" w:rsidR="00416383" w:rsidRDefault="00DF3D3F">
      <w:pPr>
        <w:pStyle w:val="Heading1"/>
        <w:numPr>
          <w:ilvl w:val="2"/>
          <w:numId w:val="1"/>
        </w:numPr>
        <w:tabs>
          <w:tab w:val="left" w:pos="1940"/>
        </w:tabs>
        <w:ind w:hanging="476"/>
      </w:pPr>
      <w:r>
        <w:t>Heparin</w:t>
      </w:r>
    </w:p>
    <w:p w14:paraId="67D02F10" w14:textId="77777777" w:rsidR="00416383" w:rsidRDefault="00DF3D3F">
      <w:pPr>
        <w:pStyle w:val="ListParagraph"/>
        <w:numPr>
          <w:ilvl w:val="3"/>
          <w:numId w:val="1"/>
        </w:numPr>
        <w:tabs>
          <w:tab w:val="left" w:pos="2572"/>
        </w:tabs>
        <w:spacing w:before="1" w:line="291" w:lineRule="exact"/>
        <w:ind w:hanging="361"/>
        <w:rPr>
          <w:sz w:val="24"/>
        </w:rPr>
      </w:pPr>
      <w:r>
        <w:rPr>
          <w:sz w:val="24"/>
        </w:rPr>
        <w:t>Use if fibrin or bloody effluent present (ICD10 =</w:t>
      </w:r>
      <w:r>
        <w:rPr>
          <w:spacing w:val="-14"/>
          <w:sz w:val="24"/>
        </w:rPr>
        <w:t xml:space="preserve"> </w:t>
      </w:r>
      <w:r>
        <w:rPr>
          <w:sz w:val="24"/>
        </w:rPr>
        <w:t>D68.9)</w:t>
      </w:r>
    </w:p>
    <w:p w14:paraId="38AA6130" w14:textId="77777777" w:rsidR="00416383" w:rsidRDefault="00DF3D3F">
      <w:pPr>
        <w:pStyle w:val="ListParagraph"/>
        <w:numPr>
          <w:ilvl w:val="3"/>
          <w:numId w:val="1"/>
        </w:numPr>
        <w:tabs>
          <w:tab w:val="left" w:pos="2572"/>
        </w:tabs>
        <w:ind w:right="454"/>
        <w:rPr>
          <w:sz w:val="24"/>
        </w:rPr>
      </w:pPr>
      <w:r>
        <w:rPr>
          <w:sz w:val="24"/>
        </w:rPr>
        <w:t>Add heparin 500 u/L to overnight CAPD bag or to each APD bag until effluent is clear or fibrin is</w:t>
      </w:r>
      <w:r>
        <w:rPr>
          <w:spacing w:val="-13"/>
          <w:sz w:val="24"/>
        </w:rPr>
        <w:t xml:space="preserve"> </w:t>
      </w:r>
      <w:r>
        <w:rPr>
          <w:sz w:val="24"/>
        </w:rPr>
        <w:t>resolved.</w:t>
      </w:r>
    </w:p>
    <w:p w14:paraId="7B5F493F" w14:textId="699D380D" w:rsidR="00416383" w:rsidRDefault="00DF3D3F">
      <w:pPr>
        <w:pStyle w:val="ListParagraph"/>
        <w:numPr>
          <w:ilvl w:val="3"/>
          <w:numId w:val="1"/>
        </w:numPr>
        <w:tabs>
          <w:tab w:val="left" w:pos="2572"/>
        </w:tabs>
        <w:spacing w:before="2" w:line="291" w:lineRule="exact"/>
        <w:ind w:hanging="361"/>
        <w:rPr>
          <w:sz w:val="24"/>
        </w:rPr>
      </w:pPr>
      <w:r>
        <w:rPr>
          <w:sz w:val="24"/>
        </w:rPr>
        <w:t>Always use 1:1000 u/ml</w:t>
      </w:r>
      <w:r>
        <w:rPr>
          <w:spacing w:val="-3"/>
          <w:sz w:val="24"/>
        </w:rPr>
        <w:t xml:space="preserve"> </w:t>
      </w:r>
      <w:r>
        <w:rPr>
          <w:sz w:val="24"/>
        </w:rPr>
        <w:t>heparin.</w:t>
      </w:r>
    </w:p>
    <w:p w14:paraId="4F7C356C" w14:textId="77777777" w:rsidR="00F63BDC" w:rsidRDefault="00F63BDC" w:rsidP="00F63BDC">
      <w:pPr>
        <w:pStyle w:val="ListParagraph"/>
        <w:tabs>
          <w:tab w:val="left" w:pos="2572"/>
        </w:tabs>
        <w:spacing w:before="2" w:line="291" w:lineRule="exact"/>
        <w:ind w:left="2571" w:firstLine="0"/>
        <w:rPr>
          <w:sz w:val="24"/>
        </w:rPr>
      </w:pPr>
    </w:p>
    <w:p w14:paraId="1189FBC9" w14:textId="08558E4C" w:rsidR="00416383" w:rsidRDefault="00DF3D3F">
      <w:pPr>
        <w:pStyle w:val="ListParagraph"/>
        <w:numPr>
          <w:ilvl w:val="2"/>
          <w:numId w:val="1"/>
        </w:numPr>
        <w:tabs>
          <w:tab w:val="left" w:pos="1940"/>
        </w:tabs>
        <w:spacing w:line="291" w:lineRule="exact"/>
        <w:ind w:hanging="411"/>
        <w:rPr>
          <w:sz w:val="24"/>
        </w:rPr>
      </w:pPr>
      <w:r>
        <w:rPr>
          <w:b/>
          <w:sz w:val="24"/>
        </w:rPr>
        <w:lastRenderedPageBreak/>
        <w:t xml:space="preserve">Nitroglycerin – Anginal Chest Pain </w:t>
      </w:r>
      <w:r>
        <w:rPr>
          <w:sz w:val="24"/>
        </w:rPr>
        <w:t>(ICD10 =</w:t>
      </w:r>
      <w:r>
        <w:rPr>
          <w:spacing w:val="-7"/>
          <w:sz w:val="24"/>
        </w:rPr>
        <w:t xml:space="preserve"> </w:t>
      </w:r>
      <w:r w:rsidR="00F509A7">
        <w:rPr>
          <w:sz w:val="24"/>
        </w:rPr>
        <w:t>I20.9</w:t>
      </w:r>
      <w:r>
        <w:rPr>
          <w:sz w:val="24"/>
        </w:rPr>
        <w:t>)</w:t>
      </w:r>
    </w:p>
    <w:p w14:paraId="758D1845" w14:textId="77777777" w:rsidR="00416383" w:rsidRDefault="00DF3D3F">
      <w:pPr>
        <w:pStyle w:val="ListParagraph"/>
        <w:numPr>
          <w:ilvl w:val="3"/>
          <w:numId w:val="1"/>
        </w:numPr>
        <w:tabs>
          <w:tab w:val="left" w:pos="2572"/>
        </w:tabs>
        <w:spacing w:before="1" w:line="291" w:lineRule="exact"/>
        <w:ind w:hanging="361"/>
        <w:rPr>
          <w:sz w:val="24"/>
        </w:rPr>
      </w:pPr>
      <w:r>
        <w:rPr>
          <w:sz w:val="24"/>
        </w:rPr>
        <w:t>Give Nitroglycerin 0.4 mg</w:t>
      </w:r>
      <w:r>
        <w:rPr>
          <w:spacing w:val="-5"/>
          <w:sz w:val="24"/>
        </w:rPr>
        <w:t xml:space="preserve"> </w:t>
      </w:r>
      <w:r>
        <w:rPr>
          <w:sz w:val="24"/>
        </w:rPr>
        <w:t>SL.</w:t>
      </w:r>
    </w:p>
    <w:p w14:paraId="40E90F7E" w14:textId="77777777" w:rsidR="00416383" w:rsidRDefault="00DF3D3F">
      <w:pPr>
        <w:pStyle w:val="ListParagraph"/>
        <w:numPr>
          <w:ilvl w:val="3"/>
          <w:numId w:val="1"/>
        </w:numPr>
        <w:tabs>
          <w:tab w:val="left" w:pos="2572"/>
        </w:tabs>
        <w:spacing w:line="291" w:lineRule="exact"/>
        <w:ind w:hanging="361"/>
        <w:rPr>
          <w:sz w:val="24"/>
        </w:rPr>
      </w:pPr>
      <w:r>
        <w:rPr>
          <w:sz w:val="24"/>
        </w:rPr>
        <w:t>May repeat every 5 minutes x</w:t>
      </w:r>
      <w:r>
        <w:rPr>
          <w:spacing w:val="-7"/>
          <w:sz w:val="24"/>
        </w:rPr>
        <w:t xml:space="preserve"> </w:t>
      </w:r>
      <w:r>
        <w:rPr>
          <w:sz w:val="24"/>
        </w:rPr>
        <w:t>2.</w:t>
      </w:r>
    </w:p>
    <w:p w14:paraId="48043B80" w14:textId="77777777" w:rsidR="00416383" w:rsidRDefault="00DF3D3F">
      <w:pPr>
        <w:pStyle w:val="ListParagraph"/>
        <w:numPr>
          <w:ilvl w:val="3"/>
          <w:numId w:val="1"/>
        </w:numPr>
        <w:tabs>
          <w:tab w:val="left" w:pos="2572"/>
        </w:tabs>
        <w:spacing w:before="1" w:line="291" w:lineRule="exact"/>
        <w:ind w:hanging="361"/>
        <w:rPr>
          <w:sz w:val="24"/>
        </w:rPr>
      </w:pPr>
      <w:r>
        <w:rPr>
          <w:sz w:val="24"/>
        </w:rPr>
        <w:t>Notify</w:t>
      </w:r>
      <w:r>
        <w:rPr>
          <w:spacing w:val="-2"/>
          <w:sz w:val="24"/>
        </w:rPr>
        <w:t xml:space="preserve"> </w:t>
      </w:r>
      <w:r>
        <w:rPr>
          <w:sz w:val="24"/>
        </w:rPr>
        <w:t>MD</w:t>
      </w:r>
      <w:r w:rsidR="00F509A7">
        <w:rPr>
          <w:sz w:val="24"/>
        </w:rPr>
        <w:t xml:space="preserve"> by phone</w:t>
      </w:r>
      <w:r>
        <w:rPr>
          <w:sz w:val="24"/>
        </w:rPr>
        <w:t>.</w:t>
      </w:r>
    </w:p>
    <w:p w14:paraId="656B7876" w14:textId="77777777" w:rsidR="00416383" w:rsidRDefault="00DF3D3F">
      <w:pPr>
        <w:pStyle w:val="ListParagraph"/>
        <w:numPr>
          <w:ilvl w:val="3"/>
          <w:numId w:val="1"/>
        </w:numPr>
        <w:tabs>
          <w:tab w:val="left" w:pos="2572"/>
        </w:tabs>
        <w:spacing w:line="291" w:lineRule="exact"/>
        <w:ind w:hanging="361"/>
        <w:rPr>
          <w:sz w:val="24"/>
        </w:rPr>
      </w:pPr>
      <w:r>
        <w:rPr>
          <w:sz w:val="24"/>
        </w:rPr>
        <w:t>Do not give if systolic BP is &lt;100</w:t>
      </w:r>
      <w:r>
        <w:rPr>
          <w:spacing w:val="-6"/>
          <w:sz w:val="24"/>
        </w:rPr>
        <w:t xml:space="preserve"> </w:t>
      </w:r>
      <w:r>
        <w:rPr>
          <w:sz w:val="24"/>
        </w:rPr>
        <w:t>mmHg.</w:t>
      </w:r>
    </w:p>
    <w:p w14:paraId="66F93456" w14:textId="77777777" w:rsidR="00416383" w:rsidRDefault="00DF3D3F">
      <w:pPr>
        <w:pStyle w:val="Heading1"/>
        <w:numPr>
          <w:ilvl w:val="2"/>
          <w:numId w:val="1"/>
        </w:numPr>
        <w:tabs>
          <w:tab w:val="left" w:pos="1940"/>
        </w:tabs>
        <w:spacing w:before="1"/>
        <w:ind w:hanging="476"/>
      </w:pPr>
      <w:r>
        <w:t>Normal Saline –</w:t>
      </w:r>
      <w:r>
        <w:rPr>
          <w:spacing w:val="-5"/>
        </w:rPr>
        <w:t xml:space="preserve"> </w:t>
      </w:r>
      <w:r>
        <w:t>Hypotension</w:t>
      </w:r>
    </w:p>
    <w:p w14:paraId="0159AF8C" w14:textId="77777777" w:rsidR="00416383" w:rsidRDefault="00DF3D3F">
      <w:pPr>
        <w:pStyle w:val="ListParagraph"/>
        <w:numPr>
          <w:ilvl w:val="3"/>
          <w:numId w:val="1"/>
        </w:numPr>
        <w:tabs>
          <w:tab w:val="left" w:pos="2572"/>
        </w:tabs>
        <w:ind w:right="383"/>
        <w:rPr>
          <w:sz w:val="24"/>
        </w:rPr>
      </w:pPr>
      <w:r>
        <w:rPr>
          <w:sz w:val="24"/>
        </w:rPr>
        <w:t>Normal Saline IV may be given in 200 ml boluses up</w:t>
      </w:r>
      <w:r>
        <w:rPr>
          <w:spacing w:val="-21"/>
          <w:sz w:val="24"/>
        </w:rPr>
        <w:t xml:space="preserve"> </w:t>
      </w:r>
      <w:r>
        <w:rPr>
          <w:sz w:val="24"/>
        </w:rPr>
        <w:t>to 1000</w:t>
      </w:r>
      <w:r>
        <w:rPr>
          <w:spacing w:val="-1"/>
          <w:sz w:val="24"/>
        </w:rPr>
        <w:t xml:space="preserve"> </w:t>
      </w:r>
      <w:r>
        <w:rPr>
          <w:sz w:val="24"/>
        </w:rPr>
        <w:t>ml.</w:t>
      </w:r>
    </w:p>
    <w:p w14:paraId="68B03B57" w14:textId="77777777" w:rsidR="00416383" w:rsidRDefault="00DF3D3F">
      <w:pPr>
        <w:pStyle w:val="ListParagraph"/>
        <w:numPr>
          <w:ilvl w:val="3"/>
          <w:numId w:val="1"/>
        </w:numPr>
        <w:tabs>
          <w:tab w:val="left" w:pos="2572"/>
        </w:tabs>
        <w:ind w:hanging="361"/>
        <w:rPr>
          <w:sz w:val="24"/>
        </w:rPr>
      </w:pPr>
      <w:r>
        <w:rPr>
          <w:sz w:val="24"/>
        </w:rPr>
        <w:t>Notify</w:t>
      </w:r>
      <w:r>
        <w:rPr>
          <w:spacing w:val="-2"/>
          <w:sz w:val="24"/>
        </w:rPr>
        <w:t xml:space="preserve"> </w:t>
      </w:r>
      <w:r>
        <w:rPr>
          <w:sz w:val="24"/>
        </w:rPr>
        <w:t>MD.</w:t>
      </w:r>
    </w:p>
    <w:p w14:paraId="4BE15C43" w14:textId="77777777" w:rsidR="00416383" w:rsidRDefault="00DF3D3F">
      <w:pPr>
        <w:pStyle w:val="ListParagraph"/>
        <w:numPr>
          <w:ilvl w:val="2"/>
          <w:numId w:val="1"/>
        </w:numPr>
        <w:tabs>
          <w:tab w:val="left" w:pos="1940"/>
        </w:tabs>
        <w:ind w:left="1939" w:right="1648" w:hanging="540"/>
        <w:rPr>
          <w:sz w:val="24"/>
        </w:rPr>
      </w:pPr>
      <w:r>
        <w:rPr>
          <w:b/>
          <w:sz w:val="24"/>
        </w:rPr>
        <w:t>Oxygen – Dyspnea, Chest Pain,</w:t>
      </w:r>
      <w:r>
        <w:rPr>
          <w:b/>
          <w:spacing w:val="-16"/>
          <w:sz w:val="24"/>
        </w:rPr>
        <w:t xml:space="preserve"> </w:t>
      </w:r>
      <w:r>
        <w:rPr>
          <w:b/>
          <w:sz w:val="24"/>
        </w:rPr>
        <w:t xml:space="preserve">Hypotension, Arrhythmia </w:t>
      </w:r>
      <w:r>
        <w:rPr>
          <w:sz w:val="24"/>
        </w:rPr>
        <w:t>(ICD10 = R09.02</w:t>
      </w:r>
      <w:r>
        <w:rPr>
          <w:spacing w:val="-6"/>
          <w:sz w:val="24"/>
        </w:rPr>
        <w:t xml:space="preserve"> </w:t>
      </w:r>
      <w:r>
        <w:rPr>
          <w:sz w:val="24"/>
        </w:rPr>
        <w:t>Hypoxemia)</w:t>
      </w:r>
    </w:p>
    <w:p w14:paraId="1F9D4B9C" w14:textId="6A4F4AF9" w:rsidR="00416383" w:rsidRDefault="00DF3D3F">
      <w:pPr>
        <w:pStyle w:val="ListParagraph"/>
        <w:numPr>
          <w:ilvl w:val="3"/>
          <w:numId w:val="1"/>
        </w:numPr>
        <w:tabs>
          <w:tab w:val="left" w:pos="2572"/>
        </w:tabs>
        <w:ind w:right="743"/>
        <w:rPr>
          <w:sz w:val="24"/>
        </w:rPr>
      </w:pPr>
      <w:r>
        <w:rPr>
          <w:sz w:val="24"/>
        </w:rPr>
        <w:t>Oxygen may be administered per nasal cannula at</w:t>
      </w:r>
      <w:r>
        <w:rPr>
          <w:spacing w:val="-22"/>
          <w:sz w:val="24"/>
        </w:rPr>
        <w:t xml:space="preserve"> </w:t>
      </w:r>
      <w:r>
        <w:rPr>
          <w:sz w:val="24"/>
        </w:rPr>
        <w:t>2</w:t>
      </w:r>
      <w:r w:rsidR="00707B2E">
        <w:rPr>
          <w:sz w:val="24"/>
        </w:rPr>
        <w:t xml:space="preserve"> </w:t>
      </w:r>
      <w:r>
        <w:rPr>
          <w:sz w:val="24"/>
        </w:rPr>
        <w:t>L/min or mask at 5</w:t>
      </w:r>
      <w:r>
        <w:rPr>
          <w:spacing w:val="-2"/>
          <w:sz w:val="24"/>
        </w:rPr>
        <w:t xml:space="preserve"> </w:t>
      </w:r>
      <w:r>
        <w:rPr>
          <w:sz w:val="24"/>
        </w:rPr>
        <w:t>L/min.</w:t>
      </w:r>
    </w:p>
    <w:p w14:paraId="706A6E45" w14:textId="77777777" w:rsidR="00416383" w:rsidRDefault="00DF3D3F">
      <w:pPr>
        <w:pStyle w:val="ListParagraph"/>
        <w:numPr>
          <w:ilvl w:val="3"/>
          <w:numId w:val="1"/>
        </w:numPr>
        <w:tabs>
          <w:tab w:val="left" w:pos="2572"/>
        </w:tabs>
        <w:ind w:hanging="361"/>
        <w:rPr>
          <w:sz w:val="24"/>
        </w:rPr>
      </w:pPr>
      <w:r>
        <w:rPr>
          <w:sz w:val="24"/>
        </w:rPr>
        <w:t>Do not exceed 2 L/min in patient with</w:t>
      </w:r>
      <w:r>
        <w:rPr>
          <w:spacing w:val="-9"/>
          <w:sz w:val="24"/>
        </w:rPr>
        <w:t xml:space="preserve"> </w:t>
      </w:r>
      <w:r>
        <w:rPr>
          <w:sz w:val="24"/>
        </w:rPr>
        <w:t>COPD.</w:t>
      </w:r>
    </w:p>
    <w:p w14:paraId="3E153BA9" w14:textId="77777777" w:rsidR="00416383" w:rsidRDefault="00DF3D3F">
      <w:pPr>
        <w:pStyle w:val="ListParagraph"/>
        <w:numPr>
          <w:ilvl w:val="3"/>
          <w:numId w:val="1"/>
        </w:numPr>
        <w:tabs>
          <w:tab w:val="left" w:pos="2572"/>
        </w:tabs>
        <w:spacing w:before="1" w:line="291" w:lineRule="exact"/>
        <w:ind w:hanging="361"/>
        <w:rPr>
          <w:sz w:val="24"/>
        </w:rPr>
      </w:pPr>
      <w:r>
        <w:rPr>
          <w:sz w:val="24"/>
        </w:rPr>
        <w:t>Notify</w:t>
      </w:r>
      <w:r>
        <w:rPr>
          <w:spacing w:val="-2"/>
          <w:sz w:val="24"/>
        </w:rPr>
        <w:t xml:space="preserve"> </w:t>
      </w:r>
      <w:r>
        <w:rPr>
          <w:sz w:val="24"/>
        </w:rPr>
        <w:t>MD.</w:t>
      </w:r>
    </w:p>
    <w:p w14:paraId="4F9EA021" w14:textId="77777777" w:rsidR="00416383" w:rsidRDefault="00DF3D3F">
      <w:pPr>
        <w:pStyle w:val="Heading1"/>
        <w:numPr>
          <w:ilvl w:val="2"/>
          <w:numId w:val="1"/>
        </w:numPr>
        <w:tabs>
          <w:tab w:val="left" w:pos="1940"/>
        </w:tabs>
        <w:ind w:hanging="608"/>
      </w:pPr>
      <w:r>
        <w:t>Seizures</w:t>
      </w:r>
    </w:p>
    <w:p w14:paraId="1371F4BF" w14:textId="77777777" w:rsidR="00416383" w:rsidRDefault="00DF3D3F">
      <w:pPr>
        <w:pStyle w:val="BodyText"/>
        <w:spacing w:before="1" w:line="291" w:lineRule="exact"/>
        <w:ind w:left="1939"/>
      </w:pPr>
      <w:r>
        <w:t>Initiate Seizure Management protocol.</w:t>
      </w:r>
    </w:p>
    <w:p w14:paraId="0F497352" w14:textId="77777777" w:rsidR="00416383" w:rsidRDefault="00DF3D3F">
      <w:pPr>
        <w:pStyle w:val="Heading1"/>
        <w:numPr>
          <w:ilvl w:val="2"/>
          <w:numId w:val="1"/>
        </w:numPr>
        <w:tabs>
          <w:tab w:val="left" w:pos="1940"/>
        </w:tabs>
        <w:spacing w:before="1"/>
        <w:ind w:hanging="411"/>
      </w:pPr>
      <w:proofErr w:type="spellStart"/>
      <w:r>
        <w:t>tPA</w:t>
      </w:r>
      <w:proofErr w:type="spellEnd"/>
      <w:r>
        <w:t xml:space="preserve"> – Clotted PD</w:t>
      </w:r>
      <w:r>
        <w:rPr>
          <w:spacing w:val="-8"/>
        </w:rPr>
        <w:t xml:space="preserve"> </w:t>
      </w:r>
      <w:r>
        <w:t>Access</w:t>
      </w:r>
    </w:p>
    <w:p w14:paraId="0FD9BEE0" w14:textId="77777777" w:rsidR="00416383" w:rsidRDefault="00DF3D3F">
      <w:pPr>
        <w:pStyle w:val="BodyText"/>
        <w:ind w:left="1939" w:right="420"/>
      </w:pPr>
      <w:r>
        <w:t>Administer per Using Tissue Plasminogen Activator (</w:t>
      </w:r>
      <w:proofErr w:type="spellStart"/>
      <w:r>
        <w:t>tPA</w:t>
      </w:r>
      <w:proofErr w:type="spellEnd"/>
      <w:r>
        <w:t>) for Peritoneal Access Obstruction protocol.</w:t>
      </w:r>
    </w:p>
    <w:p w14:paraId="2F7C3FB0" w14:textId="77777777" w:rsidR="00416383" w:rsidRDefault="00DF3D3F">
      <w:pPr>
        <w:pStyle w:val="ListParagraph"/>
        <w:numPr>
          <w:ilvl w:val="2"/>
          <w:numId w:val="1"/>
        </w:numPr>
        <w:tabs>
          <w:tab w:val="left" w:pos="1940"/>
        </w:tabs>
        <w:ind w:hanging="476"/>
        <w:rPr>
          <w:sz w:val="24"/>
        </w:rPr>
      </w:pPr>
      <w:r>
        <w:rPr>
          <w:b/>
          <w:sz w:val="24"/>
        </w:rPr>
        <w:t xml:space="preserve">Acetaminophen (Tylenol) – Pain </w:t>
      </w:r>
      <w:r>
        <w:rPr>
          <w:sz w:val="24"/>
        </w:rPr>
        <w:t>(ICD10 =</w:t>
      </w:r>
      <w:r>
        <w:rPr>
          <w:spacing w:val="-4"/>
          <w:sz w:val="24"/>
        </w:rPr>
        <w:t xml:space="preserve"> </w:t>
      </w:r>
      <w:r>
        <w:rPr>
          <w:sz w:val="24"/>
        </w:rPr>
        <w:t>R52)</w:t>
      </w:r>
    </w:p>
    <w:p w14:paraId="4CA41223" w14:textId="6A609355" w:rsidR="00416383" w:rsidRDefault="00DF3D3F">
      <w:pPr>
        <w:pStyle w:val="BodyText"/>
        <w:spacing w:before="1"/>
        <w:ind w:left="1939" w:right="372"/>
      </w:pPr>
      <w:r>
        <w:t xml:space="preserve">Give acetaminophen 325 mg 1 to 2 tablets po every 4 hours PRN during dialysis for mild pain </w:t>
      </w:r>
      <w:r w:rsidR="00565903">
        <w:t>or fever (R50.9)</w:t>
      </w:r>
      <w:r>
        <w:t>.</w:t>
      </w:r>
    </w:p>
    <w:p w14:paraId="4D58A254" w14:textId="77777777" w:rsidR="00416383" w:rsidRDefault="00DF3D3F">
      <w:pPr>
        <w:pStyle w:val="Heading1"/>
        <w:numPr>
          <w:ilvl w:val="1"/>
          <w:numId w:val="1"/>
        </w:numPr>
        <w:tabs>
          <w:tab w:val="left" w:pos="1220"/>
        </w:tabs>
        <w:ind w:hanging="361"/>
      </w:pPr>
      <w:r>
        <w:t>OTHER:</w:t>
      </w:r>
    </w:p>
    <w:p w14:paraId="5C5853A5" w14:textId="77777777" w:rsidR="00416383" w:rsidRDefault="00DF3D3F">
      <w:pPr>
        <w:pStyle w:val="ListParagraph"/>
        <w:numPr>
          <w:ilvl w:val="2"/>
          <w:numId w:val="1"/>
        </w:numPr>
        <w:tabs>
          <w:tab w:val="left" w:pos="1940"/>
        </w:tabs>
        <w:spacing w:line="291" w:lineRule="exact"/>
        <w:rPr>
          <w:sz w:val="24"/>
        </w:rPr>
      </w:pPr>
      <w:r>
        <w:rPr>
          <w:b/>
          <w:sz w:val="24"/>
        </w:rPr>
        <w:t xml:space="preserve">Hepatitis B Vaccine </w:t>
      </w:r>
      <w:r>
        <w:rPr>
          <w:sz w:val="24"/>
        </w:rPr>
        <w:t>(ICD10 = Z23) per</w:t>
      </w:r>
      <w:r>
        <w:rPr>
          <w:spacing w:val="-16"/>
          <w:sz w:val="24"/>
        </w:rPr>
        <w:t xml:space="preserve"> </w:t>
      </w:r>
      <w:r>
        <w:rPr>
          <w:sz w:val="24"/>
        </w:rPr>
        <w:t>protocol</w:t>
      </w:r>
    </w:p>
    <w:p w14:paraId="438DC6B2" w14:textId="77777777" w:rsidR="00416383" w:rsidRDefault="00DF3D3F">
      <w:pPr>
        <w:pStyle w:val="ListParagraph"/>
        <w:numPr>
          <w:ilvl w:val="2"/>
          <w:numId w:val="1"/>
        </w:numPr>
        <w:tabs>
          <w:tab w:val="left" w:pos="1940"/>
        </w:tabs>
        <w:spacing w:before="1"/>
        <w:ind w:hanging="399"/>
        <w:rPr>
          <w:sz w:val="24"/>
        </w:rPr>
      </w:pPr>
      <w:r>
        <w:rPr>
          <w:b/>
          <w:sz w:val="24"/>
        </w:rPr>
        <w:t xml:space="preserve">Influenza vaccine </w:t>
      </w:r>
      <w:r>
        <w:rPr>
          <w:sz w:val="24"/>
        </w:rPr>
        <w:t>(ICD10 = Z23) per</w:t>
      </w:r>
      <w:r>
        <w:rPr>
          <w:spacing w:val="-15"/>
          <w:sz w:val="24"/>
        </w:rPr>
        <w:t xml:space="preserve"> </w:t>
      </w:r>
      <w:r>
        <w:rPr>
          <w:sz w:val="24"/>
        </w:rPr>
        <w:t>protocol</w:t>
      </w:r>
    </w:p>
    <w:p w14:paraId="43F5A085" w14:textId="77777777" w:rsidR="00416383" w:rsidRDefault="00DF3D3F" w:rsidP="007D6DD7">
      <w:pPr>
        <w:pStyle w:val="BodyText"/>
        <w:ind w:left="1940" w:right="167"/>
      </w:pPr>
      <w:r>
        <w:t>Influenza vaccine should be administered to all patients during the flu season (October - April) except those with egg allergy, those for whom the patient’s physician has stated it is contraindicated, and those who</w:t>
      </w:r>
      <w:r>
        <w:rPr>
          <w:spacing w:val="-6"/>
        </w:rPr>
        <w:t xml:space="preserve"> </w:t>
      </w:r>
      <w:r>
        <w:t>refuse.</w:t>
      </w:r>
    </w:p>
    <w:p w14:paraId="411BF1BF" w14:textId="03D4E67E" w:rsidR="00416383" w:rsidRDefault="00DF3D3F">
      <w:pPr>
        <w:pStyle w:val="ListParagraph"/>
        <w:numPr>
          <w:ilvl w:val="2"/>
          <w:numId w:val="1"/>
        </w:numPr>
        <w:tabs>
          <w:tab w:val="left" w:pos="1940"/>
        </w:tabs>
        <w:spacing w:line="291" w:lineRule="exact"/>
        <w:ind w:hanging="466"/>
        <w:rPr>
          <w:sz w:val="24"/>
        </w:rPr>
      </w:pPr>
      <w:r>
        <w:rPr>
          <w:b/>
          <w:sz w:val="24"/>
        </w:rPr>
        <w:t xml:space="preserve">Pneumococcal vaccine </w:t>
      </w:r>
      <w:r>
        <w:rPr>
          <w:sz w:val="24"/>
        </w:rPr>
        <w:t>(ICD10 = Z23) per</w:t>
      </w:r>
      <w:r>
        <w:rPr>
          <w:spacing w:val="-8"/>
          <w:sz w:val="24"/>
        </w:rPr>
        <w:t xml:space="preserve"> </w:t>
      </w:r>
      <w:r>
        <w:rPr>
          <w:sz w:val="24"/>
        </w:rPr>
        <w:t>protocol</w:t>
      </w:r>
    </w:p>
    <w:p w14:paraId="199B1398" w14:textId="77777777" w:rsidR="007D6DD7" w:rsidRDefault="007D6DD7" w:rsidP="007D6DD7">
      <w:pPr>
        <w:pStyle w:val="ListParagraph"/>
        <w:tabs>
          <w:tab w:val="left" w:pos="1940"/>
        </w:tabs>
        <w:spacing w:line="291" w:lineRule="exact"/>
        <w:ind w:firstLine="0"/>
        <w:rPr>
          <w:sz w:val="24"/>
        </w:rPr>
      </w:pPr>
    </w:p>
    <w:p w14:paraId="48381E56" w14:textId="77777777" w:rsidR="00416383" w:rsidRDefault="00DF3D3F">
      <w:pPr>
        <w:pStyle w:val="Heading1"/>
        <w:numPr>
          <w:ilvl w:val="0"/>
          <w:numId w:val="1"/>
        </w:numPr>
        <w:tabs>
          <w:tab w:val="left" w:pos="711"/>
          <w:tab w:val="left" w:pos="712"/>
        </w:tabs>
      </w:pPr>
      <w:r>
        <w:t>Miscellaneous</w:t>
      </w:r>
    </w:p>
    <w:p w14:paraId="2BF09E96" w14:textId="77777777" w:rsidR="00416383" w:rsidRDefault="00DF3D3F">
      <w:pPr>
        <w:pStyle w:val="ListParagraph"/>
        <w:numPr>
          <w:ilvl w:val="1"/>
          <w:numId w:val="1"/>
        </w:numPr>
        <w:tabs>
          <w:tab w:val="left" w:pos="1220"/>
        </w:tabs>
        <w:spacing w:line="291" w:lineRule="exact"/>
        <w:rPr>
          <w:b/>
          <w:sz w:val="24"/>
        </w:rPr>
      </w:pPr>
      <w:r>
        <w:rPr>
          <w:b/>
          <w:sz w:val="24"/>
        </w:rPr>
        <w:t>Emergency Dialysis</w:t>
      </w:r>
      <w:r>
        <w:rPr>
          <w:b/>
          <w:spacing w:val="-4"/>
          <w:sz w:val="24"/>
        </w:rPr>
        <w:t xml:space="preserve"> </w:t>
      </w:r>
      <w:r>
        <w:rPr>
          <w:b/>
          <w:sz w:val="24"/>
        </w:rPr>
        <w:t>Orders</w:t>
      </w:r>
    </w:p>
    <w:p w14:paraId="4900B60F" w14:textId="77777777" w:rsidR="00416383" w:rsidRDefault="00DF3D3F">
      <w:pPr>
        <w:pStyle w:val="BodyText"/>
        <w:spacing w:before="2"/>
        <w:ind w:left="1220" w:right="171"/>
      </w:pPr>
      <w:r>
        <w:t>Provision of dialysis services in an emergency depends on the degree of social isolation of both patients and staff, availability of patient transportation for access to care, and the availability of caregivers to provide care.</w:t>
      </w:r>
    </w:p>
    <w:p w14:paraId="3B5547EC" w14:textId="77777777" w:rsidR="00416383" w:rsidRDefault="00DF3D3F">
      <w:pPr>
        <w:pStyle w:val="ListParagraph"/>
        <w:numPr>
          <w:ilvl w:val="1"/>
          <w:numId w:val="1"/>
        </w:numPr>
        <w:tabs>
          <w:tab w:val="left" w:pos="1292"/>
        </w:tabs>
        <w:ind w:left="1292" w:right="817"/>
        <w:rPr>
          <w:sz w:val="24"/>
        </w:rPr>
      </w:pPr>
      <w:r>
        <w:rPr>
          <w:sz w:val="24"/>
        </w:rPr>
        <w:t>During emergencies (earthquake, fire, flood, power outage, pandemic, etc.), the following procedure will be</w:t>
      </w:r>
      <w:r>
        <w:rPr>
          <w:spacing w:val="-16"/>
          <w:sz w:val="24"/>
        </w:rPr>
        <w:t xml:space="preserve"> </w:t>
      </w:r>
      <w:r>
        <w:rPr>
          <w:sz w:val="24"/>
        </w:rPr>
        <w:t>implemented:</w:t>
      </w:r>
    </w:p>
    <w:p w14:paraId="51B506D8" w14:textId="77777777" w:rsidR="00416383" w:rsidRDefault="00DF3D3F">
      <w:pPr>
        <w:pStyle w:val="ListParagraph"/>
        <w:numPr>
          <w:ilvl w:val="2"/>
          <w:numId w:val="1"/>
        </w:numPr>
        <w:tabs>
          <w:tab w:val="left" w:pos="1940"/>
        </w:tabs>
        <w:ind w:right="154"/>
        <w:rPr>
          <w:sz w:val="24"/>
        </w:rPr>
      </w:pPr>
      <w:r>
        <w:rPr>
          <w:sz w:val="24"/>
        </w:rPr>
        <w:t>In a declared emergency in which the NKC Emergency Operations Center (EOC) is convened, standing orders</w:t>
      </w:r>
      <w:r>
        <w:rPr>
          <w:spacing w:val="-23"/>
          <w:sz w:val="24"/>
        </w:rPr>
        <w:t xml:space="preserve"> </w:t>
      </w:r>
      <w:r>
        <w:rPr>
          <w:sz w:val="24"/>
        </w:rPr>
        <w:t xml:space="preserve">specific to the emergency at hand will be communicated to facilities, </w:t>
      </w:r>
      <w:proofErr w:type="gramStart"/>
      <w:r>
        <w:rPr>
          <w:sz w:val="24"/>
        </w:rPr>
        <w:t>staff</w:t>
      </w:r>
      <w:proofErr w:type="gramEnd"/>
      <w:r>
        <w:rPr>
          <w:sz w:val="24"/>
        </w:rPr>
        <w:t xml:space="preserve"> and medical</w:t>
      </w:r>
      <w:r>
        <w:rPr>
          <w:spacing w:val="-6"/>
          <w:sz w:val="24"/>
        </w:rPr>
        <w:t xml:space="preserve"> </w:t>
      </w:r>
      <w:r>
        <w:rPr>
          <w:sz w:val="24"/>
        </w:rPr>
        <w:t>staff.</w:t>
      </w:r>
    </w:p>
    <w:p w14:paraId="28D46BB4" w14:textId="77777777" w:rsidR="00416383" w:rsidRDefault="00DF3D3F">
      <w:pPr>
        <w:pStyle w:val="ListParagraph"/>
        <w:numPr>
          <w:ilvl w:val="2"/>
          <w:numId w:val="1"/>
        </w:numPr>
        <w:tabs>
          <w:tab w:val="left" w:pos="1940"/>
        </w:tabs>
        <w:ind w:right="1313" w:hanging="399"/>
        <w:rPr>
          <w:sz w:val="24"/>
        </w:rPr>
      </w:pPr>
      <w:r>
        <w:rPr>
          <w:sz w:val="24"/>
        </w:rPr>
        <w:t>They are subject to change depending on changes</w:t>
      </w:r>
      <w:r>
        <w:rPr>
          <w:spacing w:val="-23"/>
          <w:sz w:val="24"/>
        </w:rPr>
        <w:t xml:space="preserve"> </w:t>
      </w:r>
      <w:r>
        <w:rPr>
          <w:sz w:val="24"/>
        </w:rPr>
        <w:t xml:space="preserve">in </w:t>
      </w:r>
      <w:r>
        <w:rPr>
          <w:sz w:val="24"/>
        </w:rPr>
        <w:lastRenderedPageBreak/>
        <w:t>conditions.</w:t>
      </w:r>
    </w:p>
    <w:p w14:paraId="7834AD0E" w14:textId="1E4C618B" w:rsidR="00416383" w:rsidRDefault="00DF3D3F">
      <w:pPr>
        <w:pStyle w:val="ListParagraph"/>
        <w:numPr>
          <w:ilvl w:val="2"/>
          <w:numId w:val="1"/>
        </w:numPr>
        <w:tabs>
          <w:tab w:val="left" w:pos="1940"/>
        </w:tabs>
        <w:ind w:right="1361" w:hanging="466"/>
        <w:rPr>
          <w:sz w:val="24"/>
        </w:rPr>
      </w:pPr>
      <w:r>
        <w:rPr>
          <w:sz w:val="24"/>
        </w:rPr>
        <w:t>Nursing services may exercise discretion and clinical judgment in their</w:t>
      </w:r>
      <w:r>
        <w:rPr>
          <w:spacing w:val="-5"/>
          <w:sz w:val="24"/>
        </w:rPr>
        <w:t xml:space="preserve"> </w:t>
      </w:r>
      <w:r>
        <w:rPr>
          <w:sz w:val="24"/>
        </w:rPr>
        <w:t>application.</w:t>
      </w:r>
      <w:r w:rsidR="004B0EC0">
        <w:rPr>
          <w:sz w:val="24"/>
        </w:rPr>
        <w:t xml:space="preserve"> This may vary from facility to facility</w:t>
      </w:r>
    </w:p>
    <w:p w14:paraId="17DFFC08" w14:textId="77777777" w:rsidR="00416383" w:rsidRDefault="00DF3D3F">
      <w:pPr>
        <w:pStyle w:val="ListParagraph"/>
        <w:numPr>
          <w:ilvl w:val="1"/>
          <w:numId w:val="1"/>
        </w:numPr>
        <w:tabs>
          <w:tab w:val="left" w:pos="1220"/>
        </w:tabs>
        <w:rPr>
          <w:sz w:val="24"/>
        </w:rPr>
      </w:pPr>
      <w:r>
        <w:rPr>
          <w:sz w:val="24"/>
        </w:rPr>
        <w:t>Baseline provision of care should</w:t>
      </w:r>
      <w:r>
        <w:rPr>
          <w:spacing w:val="-4"/>
          <w:sz w:val="24"/>
        </w:rPr>
        <w:t xml:space="preserve"> </w:t>
      </w:r>
      <w:r>
        <w:rPr>
          <w:sz w:val="24"/>
        </w:rPr>
        <w:t>include:</w:t>
      </w:r>
    </w:p>
    <w:p w14:paraId="06D481D2" w14:textId="77777777" w:rsidR="00416383" w:rsidRDefault="00DF3D3F">
      <w:pPr>
        <w:pStyle w:val="ListParagraph"/>
        <w:numPr>
          <w:ilvl w:val="2"/>
          <w:numId w:val="1"/>
        </w:numPr>
        <w:tabs>
          <w:tab w:val="left" w:pos="1940"/>
        </w:tabs>
        <w:ind w:right="209"/>
        <w:jc w:val="both"/>
        <w:rPr>
          <w:sz w:val="24"/>
        </w:rPr>
      </w:pPr>
      <w:r>
        <w:rPr>
          <w:sz w:val="24"/>
        </w:rPr>
        <w:t>Sodium Polystyrene Sulfonate (Kayexalate) (ICD10 = E87.5): provide patient with Sodium Polystyrene Sulfonate as needed from disaster supplies (30</w:t>
      </w:r>
      <w:r>
        <w:rPr>
          <w:spacing w:val="-4"/>
          <w:sz w:val="24"/>
        </w:rPr>
        <w:t xml:space="preserve"> </w:t>
      </w:r>
      <w:r>
        <w:rPr>
          <w:sz w:val="24"/>
        </w:rPr>
        <w:t>gm).</w:t>
      </w:r>
    </w:p>
    <w:p w14:paraId="218510A2" w14:textId="1DEE635B" w:rsidR="00416383" w:rsidRDefault="00DF3D3F">
      <w:pPr>
        <w:pStyle w:val="ListParagraph"/>
        <w:numPr>
          <w:ilvl w:val="2"/>
          <w:numId w:val="1"/>
        </w:numPr>
        <w:tabs>
          <w:tab w:val="left" w:pos="1940"/>
        </w:tabs>
        <w:spacing w:line="290" w:lineRule="exact"/>
        <w:ind w:hanging="399"/>
        <w:jc w:val="both"/>
        <w:rPr>
          <w:sz w:val="24"/>
        </w:rPr>
      </w:pPr>
      <w:r>
        <w:rPr>
          <w:sz w:val="24"/>
        </w:rPr>
        <w:t>Implementation of emergency diet</w:t>
      </w:r>
      <w:r>
        <w:rPr>
          <w:spacing w:val="-6"/>
          <w:sz w:val="24"/>
        </w:rPr>
        <w:t xml:space="preserve"> </w:t>
      </w:r>
      <w:r>
        <w:rPr>
          <w:sz w:val="24"/>
        </w:rPr>
        <w:t>plan.</w:t>
      </w:r>
    </w:p>
    <w:p w14:paraId="5D664D3C" w14:textId="204A806D" w:rsidR="00BA2183" w:rsidRDefault="00BA2183" w:rsidP="00815D93">
      <w:pPr>
        <w:pStyle w:val="ListParagraph"/>
        <w:numPr>
          <w:ilvl w:val="1"/>
          <w:numId w:val="1"/>
        </w:numPr>
        <w:tabs>
          <w:tab w:val="left" w:pos="1940"/>
        </w:tabs>
        <w:spacing w:line="290" w:lineRule="exact"/>
        <w:rPr>
          <w:sz w:val="24"/>
        </w:rPr>
      </w:pPr>
      <w:r>
        <w:rPr>
          <w:sz w:val="24"/>
        </w:rPr>
        <w:t>Initiate TB screening per TB Testing Surveillance for Patients policy</w:t>
      </w:r>
    </w:p>
    <w:p w14:paraId="08DBEB4D" w14:textId="77777777" w:rsidR="00416383" w:rsidRDefault="00416383">
      <w:pPr>
        <w:pStyle w:val="BodyText"/>
        <w:ind w:left="0"/>
        <w:rPr>
          <w:sz w:val="20"/>
        </w:rPr>
      </w:pPr>
    </w:p>
    <w:p w14:paraId="77DE9148" w14:textId="77777777" w:rsidR="00416383" w:rsidRDefault="00416383">
      <w:pPr>
        <w:pStyle w:val="BodyText"/>
        <w:ind w:left="0"/>
        <w:rPr>
          <w:sz w:val="20"/>
        </w:rPr>
      </w:pPr>
    </w:p>
    <w:p w14:paraId="30786CB8" w14:textId="77777777" w:rsidR="00416383" w:rsidRDefault="00416383">
      <w:pPr>
        <w:pStyle w:val="BodyText"/>
        <w:ind w:left="0"/>
        <w:rPr>
          <w:sz w:val="20"/>
        </w:rPr>
      </w:pPr>
    </w:p>
    <w:p w14:paraId="16EFA889" w14:textId="77777777" w:rsidR="00416383" w:rsidRDefault="00416383">
      <w:pPr>
        <w:pStyle w:val="BodyText"/>
        <w:spacing w:before="10"/>
        <w:ind w:left="0"/>
        <w:rPr>
          <w:sz w:val="27"/>
        </w:rPr>
      </w:pPr>
    </w:p>
    <w:p w14:paraId="03215382" w14:textId="77777777" w:rsidR="00416383" w:rsidRDefault="00DF3D3F">
      <w:pPr>
        <w:pStyle w:val="BodyText"/>
        <w:tabs>
          <w:tab w:val="left" w:pos="3595"/>
        </w:tabs>
        <w:spacing w:before="100"/>
        <w:ind w:left="140" w:right="5902"/>
      </w:pPr>
      <w:r>
        <w:rPr>
          <w:u w:val="single"/>
        </w:rPr>
        <w:t>Suzanne</w:t>
      </w:r>
      <w:r>
        <w:rPr>
          <w:spacing w:val="-8"/>
          <w:u w:val="single"/>
        </w:rPr>
        <w:t xml:space="preserve"> </w:t>
      </w:r>
      <w:r>
        <w:rPr>
          <w:u w:val="single"/>
        </w:rPr>
        <w:t>Watnick,</w:t>
      </w:r>
      <w:r>
        <w:rPr>
          <w:spacing w:val="-7"/>
          <w:u w:val="single"/>
        </w:rPr>
        <w:t xml:space="preserve"> </w:t>
      </w:r>
      <w:r>
        <w:rPr>
          <w:u w:val="single"/>
        </w:rPr>
        <w:t>MD</w:t>
      </w:r>
      <w:r>
        <w:rPr>
          <w:u w:val="single"/>
        </w:rPr>
        <w:tab/>
      </w:r>
      <w:r>
        <w:t xml:space="preserve"> Physician Name (Please</w:t>
      </w:r>
      <w:r>
        <w:rPr>
          <w:spacing w:val="-25"/>
        </w:rPr>
        <w:t xml:space="preserve"> </w:t>
      </w:r>
      <w:r>
        <w:t>Print)</w:t>
      </w:r>
    </w:p>
    <w:p w14:paraId="308D5D7F" w14:textId="77777777" w:rsidR="00416383" w:rsidRDefault="00416383">
      <w:pPr>
        <w:pStyle w:val="BodyText"/>
        <w:ind w:left="0"/>
        <w:rPr>
          <w:sz w:val="20"/>
        </w:rPr>
      </w:pPr>
    </w:p>
    <w:p w14:paraId="2C6CAC5A" w14:textId="77777777" w:rsidR="00707B2E" w:rsidRDefault="00707B2E">
      <w:pPr>
        <w:pStyle w:val="BodyText"/>
        <w:spacing w:before="2"/>
        <w:ind w:left="0"/>
        <w:rPr>
          <w:sz w:val="20"/>
        </w:rPr>
      </w:pPr>
    </w:p>
    <w:p w14:paraId="3A489E9E" w14:textId="7EFC343B" w:rsidR="00416383" w:rsidRDefault="00565903">
      <w:pPr>
        <w:pStyle w:val="BodyText"/>
        <w:spacing w:before="2"/>
        <w:ind w:left="0"/>
        <w:rPr>
          <w:sz w:val="20"/>
        </w:rPr>
      </w:pPr>
      <w:r>
        <w:rPr>
          <w:noProof/>
        </w:rPr>
        <mc:AlternateContent>
          <mc:Choice Requires="wps">
            <w:drawing>
              <wp:anchor distT="0" distB="0" distL="0" distR="0" simplePos="0" relativeHeight="487588352" behindDoc="1" locked="0" layoutInCell="1" allowOverlap="1" wp14:anchorId="2A43DC15" wp14:editId="42027324">
                <wp:simplePos x="0" y="0"/>
                <wp:positionH relativeFrom="page">
                  <wp:posOffset>914400</wp:posOffset>
                </wp:positionH>
                <wp:positionV relativeFrom="paragraph">
                  <wp:posOffset>186055</wp:posOffset>
                </wp:positionV>
                <wp:extent cx="2438400"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0 1440"/>
                            <a:gd name="T1" fmla="*/ T0 w 3840"/>
                            <a:gd name="T2" fmla="+- 0 5279 1440"/>
                            <a:gd name="T3" fmla="*/ T2 w 3840"/>
                          </a:gdLst>
                          <a:ahLst/>
                          <a:cxnLst>
                            <a:cxn ang="0">
                              <a:pos x="T1" y="0"/>
                            </a:cxn>
                            <a:cxn ang="0">
                              <a:pos x="T3" y="0"/>
                            </a:cxn>
                          </a:cxnLst>
                          <a:rect l="0" t="0" r="r" b="b"/>
                          <a:pathLst>
                            <a:path w="3840">
                              <a:moveTo>
                                <a:pt x="0" y="0"/>
                              </a:moveTo>
                              <a:lnTo>
                                <a:pt x="3839"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F3A0" id="Freeform 8" o:spid="_x0000_s1026" style="position:absolute;margin-left:1in;margin-top:14.65pt;width:19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" path="m,l3839,e" filled="f" strokeweight=".24978mm">
                <v:path arrowok="t" o:connecttype="custom" o:connectlocs="0,0;243776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85EE4A7" wp14:editId="684D98FE">
                <wp:simplePos x="0" y="0"/>
                <wp:positionH relativeFrom="page">
                  <wp:posOffset>3540760</wp:posOffset>
                </wp:positionH>
                <wp:positionV relativeFrom="paragraph">
                  <wp:posOffset>186055</wp:posOffset>
                </wp:positionV>
                <wp:extent cx="86614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140" cy="1270"/>
                        </a:xfrm>
                        <a:custGeom>
                          <a:avLst/>
                          <a:gdLst>
                            <a:gd name="T0" fmla="+- 0 5576 5576"/>
                            <a:gd name="T1" fmla="*/ T0 w 1364"/>
                            <a:gd name="T2" fmla="+- 0 6939 5576"/>
                            <a:gd name="T3" fmla="*/ T2 w 1364"/>
                          </a:gdLst>
                          <a:ahLst/>
                          <a:cxnLst>
                            <a:cxn ang="0">
                              <a:pos x="T1" y="0"/>
                            </a:cxn>
                            <a:cxn ang="0">
                              <a:pos x="T3" y="0"/>
                            </a:cxn>
                          </a:cxnLst>
                          <a:rect l="0" t="0" r="r" b="b"/>
                          <a:pathLst>
                            <a:path w="1364">
                              <a:moveTo>
                                <a:pt x="0" y="0"/>
                              </a:moveTo>
                              <a:lnTo>
                                <a:pt x="1363"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B1C6" id="Freeform 7" o:spid="_x0000_s1026" style="position:absolute;margin-left:278.8pt;margin-top:14.65pt;width:68.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" path="m,l1363,e" filled="f" strokeweight=".24978mm">
                <v:path arrowok="t" o:connecttype="custom" o:connectlocs="0,0;865505,0" o:connectangles="0,0"/>
                <w10:wrap type="topAndBottom" anchorx="page"/>
              </v:shape>
            </w:pict>
          </mc:Fallback>
        </mc:AlternateContent>
      </w:r>
    </w:p>
    <w:p w14:paraId="0EF9D6D6" w14:textId="77777777" w:rsidR="00416383" w:rsidRDefault="00DF3D3F">
      <w:pPr>
        <w:pStyle w:val="BodyText"/>
        <w:tabs>
          <w:tab w:val="left" w:pos="4329"/>
        </w:tabs>
        <w:spacing w:line="278" w:lineRule="exact"/>
        <w:ind w:left="140"/>
      </w:pPr>
      <w:r>
        <w:t>Physician</w:t>
      </w:r>
      <w:r>
        <w:rPr>
          <w:spacing w:val="-8"/>
        </w:rPr>
        <w:t xml:space="preserve"> </w:t>
      </w:r>
      <w:r>
        <w:t>signature</w:t>
      </w:r>
      <w:r>
        <w:tab/>
        <w:t>Date</w:t>
      </w:r>
    </w:p>
    <w:p w14:paraId="21B39581" w14:textId="0630827C" w:rsidR="00416383" w:rsidRDefault="00DF3D3F">
      <w:pPr>
        <w:spacing w:before="1"/>
        <w:ind w:left="140"/>
        <w:rPr>
          <w:b/>
          <w:i/>
          <w:sz w:val="24"/>
        </w:rPr>
      </w:pPr>
      <w:r>
        <w:rPr>
          <w:b/>
          <w:i/>
          <w:sz w:val="24"/>
        </w:rPr>
        <w:t xml:space="preserve">(See </w:t>
      </w:r>
      <w:r w:rsidR="003B1321">
        <w:rPr>
          <w:b/>
          <w:i/>
          <w:sz w:val="24"/>
        </w:rPr>
        <w:t>Initial Orders</w:t>
      </w:r>
      <w:r>
        <w:rPr>
          <w:b/>
          <w:i/>
          <w:sz w:val="24"/>
        </w:rPr>
        <w:t>)</w:t>
      </w:r>
    </w:p>
    <w:p w14:paraId="017B2D77" w14:textId="77777777" w:rsidR="00416383" w:rsidRDefault="00416383">
      <w:pPr>
        <w:rPr>
          <w:sz w:val="24"/>
        </w:rPr>
        <w:sectPr w:rsidR="00416383">
          <w:pgSz w:w="12240" w:h="15840"/>
          <w:pgMar w:top="1560" w:right="1300" w:bottom="1020" w:left="1300" w:header="577" w:footer="821" w:gutter="0"/>
          <w:cols w:space="720"/>
        </w:sectPr>
      </w:pPr>
    </w:p>
    <w:p w14:paraId="6D8BD929" w14:textId="77777777" w:rsidR="00416383" w:rsidRDefault="00416383">
      <w:pPr>
        <w:pStyle w:val="BodyText"/>
        <w:spacing w:before="5"/>
        <w:ind w:left="0"/>
        <w:rPr>
          <w:b/>
          <w:i/>
          <w:sz w:val="28"/>
        </w:rPr>
      </w:pPr>
    </w:p>
    <w:p w14:paraId="2916FD2C" w14:textId="77777777" w:rsidR="00416383" w:rsidRDefault="00DF3D3F">
      <w:pPr>
        <w:pStyle w:val="Heading1"/>
        <w:spacing w:before="100"/>
        <w:ind w:left="140" w:firstLine="0"/>
      </w:pPr>
      <w:r>
        <w:t>1. Medication</w:t>
      </w:r>
      <w:r>
        <w:rPr>
          <w:spacing w:val="-8"/>
        </w:rPr>
        <w:t xml:space="preserve"> </w:t>
      </w:r>
      <w:r>
        <w:t>Prescription</w:t>
      </w:r>
    </w:p>
    <w:p w14:paraId="71FB48FD" w14:textId="77777777" w:rsidR="00416383" w:rsidRDefault="00DF3D3F">
      <w:pPr>
        <w:pStyle w:val="ListParagraph"/>
        <w:numPr>
          <w:ilvl w:val="1"/>
          <w:numId w:val="1"/>
        </w:numPr>
        <w:tabs>
          <w:tab w:val="left" w:pos="1220"/>
        </w:tabs>
        <w:spacing w:line="291" w:lineRule="exact"/>
        <w:rPr>
          <w:b/>
          <w:sz w:val="24"/>
        </w:rPr>
      </w:pPr>
      <w:r>
        <w:rPr>
          <w:b/>
          <w:sz w:val="24"/>
        </w:rPr>
        <w:t>ROUTINE</w:t>
      </w:r>
    </w:p>
    <w:p w14:paraId="502C011A" w14:textId="77777777" w:rsidR="00416383" w:rsidRDefault="00DF3D3F">
      <w:pPr>
        <w:pStyle w:val="ListParagraph"/>
        <w:numPr>
          <w:ilvl w:val="2"/>
          <w:numId w:val="1"/>
        </w:numPr>
        <w:tabs>
          <w:tab w:val="left" w:pos="1940"/>
        </w:tabs>
        <w:spacing w:before="1"/>
        <w:ind w:right="1122"/>
        <w:rPr>
          <w:sz w:val="24"/>
        </w:rPr>
      </w:pPr>
      <w:r>
        <w:rPr>
          <w:b/>
          <w:sz w:val="24"/>
        </w:rPr>
        <w:t xml:space="preserve">Colace </w:t>
      </w:r>
      <w:r>
        <w:rPr>
          <w:sz w:val="24"/>
        </w:rPr>
        <w:t>or equivalent, 100 mg p.o. twice daily hold for diarrhea. #60 with 11</w:t>
      </w:r>
      <w:r>
        <w:rPr>
          <w:spacing w:val="-2"/>
          <w:sz w:val="24"/>
        </w:rPr>
        <w:t xml:space="preserve"> </w:t>
      </w:r>
      <w:r>
        <w:rPr>
          <w:sz w:val="24"/>
        </w:rPr>
        <w:t>refills</w:t>
      </w:r>
    </w:p>
    <w:p w14:paraId="43333190" w14:textId="77777777" w:rsidR="00416383" w:rsidRDefault="00DF3D3F">
      <w:pPr>
        <w:pStyle w:val="ListParagraph"/>
        <w:numPr>
          <w:ilvl w:val="2"/>
          <w:numId w:val="1"/>
        </w:numPr>
        <w:tabs>
          <w:tab w:val="left" w:pos="1940"/>
        </w:tabs>
        <w:ind w:right="816" w:hanging="399"/>
        <w:rPr>
          <w:sz w:val="24"/>
        </w:rPr>
      </w:pPr>
      <w:r>
        <w:rPr>
          <w:b/>
          <w:sz w:val="24"/>
        </w:rPr>
        <w:t xml:space="preserve">Lactulose 15ml (10gm/5ml) </w:t>
      </w:r>
      <w:r>
        <w:rPr>
          <w:sz w:val="24"/>
        </w:rPr>
        <w:t>po daily prn constipation #473ml with 1</w:t>
      </w:r>
      <w:r>
        <w:rPr>
          <w:spacing w:val="-5"/>
          <w:sz w:val="24"/>
        </w:rPr>
        <w:t xml:space="preserve"> </w:t>
      </w:r>
      <w:r>
        <w:rPr>
          <w:sz w:val="24"/>
        </w:rPr>
        <w:t>refill</w:t>
      </w:r>
    </w:p>
    <w:p w14:paraId="1E014977" w14:textId="77777777" w:rsidR="00416383" w:rsidRDefault="00DF3D3F">
      <w:pPr>
        <w:pStyle w:val="ListParagraph"/>
        <w:numPr>
          <w:ilvl w:val="2"/>
          <w:numId w:val="1"/>
        </w:numPr>
        <w:tabs>
          <w:tab w:val="left" w:pos="1940"/>
        </w:tabs>
        <w:ind w:right="872" w:hanging="466"/>
        <w:rPr>
          <w:sz w:val="24"/>
        </w:rPr>
      </w:pPr>
      <w:r>
        <w:rPr>
          <w:b/>
          <w:sz w:val="24"/>
        </w:rPr>
        <w:t xml:space="preserve">Gentamicin </w:t>
      </w:r>
      <w:r>
        <w:rPr>
          <w:sz w:val="24"/>
        </w:rPr>
        <w:t>0.1% cream topically to PD access exit site daily. #15g tube with 11</w:t>
      </w:r>
      <w:r>
        <w:rPr>
          <w:spacing w:val="-7"/>
          <w:sz w:val="24"/>
        </w:rPr>
        <w:t xml:space="preserve"> </w:t>
      </w:r>
      <w:r>
        <w:rPr>
          <w:sz w:val="24"/>
        </w:rPr>
        <w:t>refills</w:t>
      </w:r>
    </w:p>
    <w:p w14:paraId="68213051" w14:textId="77777777" w:rsidR="00514968" w:rsidRDefault="00514968" w:rsidP="00815D93">
      <w:pPr>
        <w:pStyle w:val="Heading1"/>
        <w:tabs>
          <w:tab w:val="left" w:pos="1220"/>
        </w:tabs>
        <w:ind w:firstLine="0"/>
      </w:pPr>
    </w:p>
    <w:p w14:paraId="6298E4D6" w14:textId="254AB324" w:rsidR="00514968" w:rsidRPr="00514968" w:rsidRDefault="00514968">
      <w:pPr>
        <w:pStyle w:val="Heading1"/>
        <w:numPr>
          <w:ilvl w:val="1"/>
          <w:numId w:val="1"/>
        </w:numPr>
        <w:tabs>
          <w:tab w:val="left" w:pos="1220"/>
        </w:tabs>
      </w:pPr>
      <w:r>
        <w:rPr>
          <w:noProof/>
        </w:rPr>
        <mc:AlternateContent>
          <mc:Choice Requires="wps">
            <w:drawing>
              <wp:anchor distT="0" distB="0" distL="114300" distR="114300" simplePos="0" relativeHeight="487592448" behindDoc="0" locked="0" layoutInCell="1" allowOverlap="1" wp14:anchorId="3DC72C11" wp14:editId="45B1A20D">
                <wp:simplePos x="0" y="0"/>
                <wp:positionH relativeFrom="column">
                  <wp:posOffset>174626</wp:posOffset>
                </wp:positionH>
                <wp:positionV relativeFrom="paragraph">
                  <wp:posOffset>13335</wp:posOffset>
                </wp:positionV>
                <wp:extent cx="228600" cy="219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6756F" id="Rectangle 15" o:spid="_x0000_s1026" style="position:absolute;margin-left:13.75pt;margin-top:1.05pt;width:18pt;height:17.25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" fillcolor="white [3201]" strokecolor="black [3200]" strokeweight="2pt"/>
            </w:pict>
          </mc:Fallback>
        </mc:AlternateContent>
      </w:r>
      <w:r w:rsidR="00DF3D3F">
        <w:t>PD Emergency Kit may be prescribed at physician reques</w:t>
      </w:r>
      <w:r>
        <w:t>t</w:t>
      </w:r>
    </w:p>
    <w:p w14:paraId="326C2024" w14:textId="5FB7F061" w:rsidR="00416383" w:rsidRPr="00815D93" w:rsidRDefault="00DF3D3F" w:rsidP="00815D93">
      <w:pPr>
        <w:pStyle w:val="Heading1"/>
        <w:tabs>
          <w:tab w:val="left" w:pos="1220"/>
        </w:tabs>
        <w:ind w:firstLine="0"/>
        <w:rPr>
          <w:b w:val="0"/>
        </w:rPr>
      </w:pPr>
      <w:r>
        <w:t>AS</w:t>
      </w:r>
      <w:r>
        <w:rPr>
          <w:spacing w:val="-2"/>
        </w:rPr>
        <w:t xml:space="preserve"> </w:t>
      </w:r>
      <w:r>
        <w:t>DIRECTED</w:t>
      </w:r>
      <w:r w:rsidR="00514968">
        <w:t>-</w:t>
      </w:r>
      <w:r w:rsidR="00514968">
        <w:rPr>
          <w:b w:val="0"/>
        </w:rPr>
        <w:t xml:space="preserve">The PD department no longer recommends this for each patient, but </w:t>
      </w:r>
      <w:r w:rsidR="00D95508">
        <w:rPr>
          <w:b w:val="0"/>
        </w:rPr>
        <w:t xml:space="preserve">it </w:t>
      </w:r>
      <w:r w:rsidR="00514968">
        <w:rPr>
          <w:b w:val="0"/>
        </w:rPr>
        <w:t>may be appropriate for patients who live remotely</w:t>
      </w:r>
    </w:p>
    <w:p w14:paraId="7919CA9C" w14:textId="77777777" w:rsidR="00416383" w:rsidRDefault="00DF3D3F">
      <w:pPr>
        <w:pStyle w:val="ListParagraph"/>
        <w:numPr>
          <w:ilvl w:val="2"/>
          <w:numId w:val="1"/>
        </w:numPr>
        <w:tabs>
          <w:tab w:val="left" w:pos="1940"/>
        </w:tabs>
        <w:ind w:right="1052"/>
        <w:rPr>
          <w:sz w:val="24"/>
        </w:rPr>
      </w:pPr>
      <w:proofErr w:type="spellStart"/>
      <w:r>
        <w:rPr>
          <w:sz w:val="24"/>
        </w:rPr>
        <w:t>Ceftazadime</w:t>
      </w:r>
      <w:proofErr w:type="spellEnd"/>
      <w:r>
        <w:rPr>
          <w:sz w:val="24"/>
        </w:rPr>
        <w:t xml:space="preserve"> 1 gram IP Daily per peritonitis</w:t>
      </w:r>
      <w:r>
        <w:rPr>
          <w:spacing w:val="-23"/>
          <w:sz w:val="24"/>
        </w:rPr>
        <w:t xml:space="preserve"> </w:t>
      </w:r>
      <w:r>
        <w:rPr>
          <w:sz w:val="24"/>
        </w:rPr>
        <w:t>emergency protocol #3 no</w:t>
      </w:r>
      <w:r>
        <w:rPr>
          <w:spacing w:val="-3"/>
          <w:sz w:val="24"/>
        </w:rPr>
        <w:t xml:space="preserve"> </w:t>
      </w:r>
      <w:r>
        <w:rPr>
          <w:sz w:val="24"/>
        </w:rPr>
        <w:t>refills</w:t>
      </w:r>
    </w:p>
    <w:p w14:paraId="6D7EB216" w14:textId="77777777" w:rsidR="00416383" w:rsidRDefault="00DF3D3F">
      <w:pPr>
        <w:pStyle w:val="ListParagraph"/>
        <w:numPr>
          <w:ilvl w:val="2"/>
          <w:numId w:val="1"/>
        </w:numPr>
        <w:tabs>
          <w:tab w:val="left" w:pos="1940"/>
        </w:tabs>
        <w:ind w:right="802" w:hanging="399"/>
        <w:rPr>
          <w:sz w:val="24"/>
        </w:rPr>
      </w:pPr>
      <w:r>
        <w:rPr>
          <w:sz w:val="24"/>
        </w:rPr>
        <w:t>Cephalexin 500mg PO BID per exit site infection protocol when inst#14 no</w:t>
      </w:r>
      <w:r>
        <w:rPr>
          <w:spacing w:val="-3"/>
          <w:sz w:val="24"/>
        </w:rPr>
        <w:t xml:space="preserve"> </w:t>
      </w:r>
      <w:r>
        <w:rPr>
          <w:sz w:val="24"/>
        </w:rPr>
        <w:t>refills</w:t>
      </w:r>
    </w:p>
    <w:p w14:paraId="3082FA18" w14:textId="77777777" w:rsidR="00416383" w:rsidRDefault="00DF3D3F">
      <w:pPr>
        <w:pStyle w:val="ListParagraph"/>
        <w:numPr>
          <w:ilvl w:val="2"/>
          <w:numId w:val="1"/>
        </w:numPr>
        <w:tabs>
          <w:tab w:val="left" w:pos="1940"/>
        </w:tabs>
        <w:ind w:right="961" w:hanging="466"/>
        <w:rPr>
          <w:sz w:val="24"/>
        </w:rPr>
      </w:pPr>
      <w:r>
        <w:rPr>
          <w:sz w:val="24"/>
        </w:rPr>
        <w:t>Vancomycin 1000mg IP Once per peritonitis emergency protocol #2 no</w:t>
      </w:r>
      <w:r>
        <w:rPr>
          <w:spacing w:val="-3"/>
          <w:sz w:val="24"/>
        </w:rPr>
        <w:t xml:space="preserve"> </w:t>
      </w:r>
      <w:r>
        <w:rPr>
          <w:sz w:val="24"/>
        </w:rPr>
        <w:t>refills</w:t>
      </w:r>
    </w:p>
    <w:p w14:paraId="2BC12730" w14:textId="77777777" w:rsidR="00416383" w:rsidRDefault="00DF3D3F">
      <w:pPr>
        <w:pStyle w:val="ListParagraph"/>
        <w:numPr>
          <w:ilvl w:val="2"/>
          <w:numId w:val="1"/>
        </w:numPr>
        <w:tabs>
          <w:tab w:val="left" w:pos="1940"/>
        </w:tabs>
        <w:spacing w:before="1"/>
        <w:ind w:right="998" w:hanging="476"/>
        <w:rPr>
          <w:sz w:val="24"/>
        </w:rPr>
      </w:pPr>
      <w:r>
        <w:rPr>
          <w:sz w:val="24"/>
        </w:rPr>
        <w:t>Sterile Water 10ml vial for reconstitution per</w:t>
      </w:r>
      <w:r>
        <w:rPr>
          <w:spacing w:val="-20"/>
          <w:sz w:val="24"/>
        </w:rPr>
        <w:t xml:space="preserve"> </w:t>
      </w:r>
      <w:r>
        <w:rPr>
          <w:sz w:val="24"/>
        </w:rPr>
        <w:t>peritonitis emergency protocol #4 no</w:t>
      </w:r>
      <w:r>
        <w:rPr>
          <w:spacing w:val="-5"/>
          <w:sz w:val="24"/>
        </w:rPr>
        <w:t xml:space="preserve"> </w:t>
      </w:r>
      <w:r>
        <w:rPr>
          <w:sz w:val="24"/>
        </w:rPr>
        <w:t>refills</w:t>
      </w:r>
    </w:p>
    <w:p w14:paraId="2C092651" w14:textId="77777777" w:rsidR="00416383" w:rsidRDefault="00DF3D3F">
      <w:pPr>
        <w:pStyle w:val="ListParagraph"/>
        <w:numPr>
          <w:ilvl w:val="2"/>
          <w:numId w:val="1"/>
        </w:numPr>
        <w:tabs>
          <w:tab w:val="left" w:pos="1940"/>
        </w:tabs>
        <w:ind w:right="280" w:hanging="411"/>
        <w:rPr>
          <w:sz w:val="24"/>
        </w:rPr>
      </w:pPr>
      <w:r>
        <w:rPr>
          <w:sz w:val="24"/>
        </w:rPr>
        <w:t>Heparin 1:1000 units 10 ml vial, administer 0.5ml per liter of PD Fluid prn fibrin no</w:t>
      </w:r>
      <w:r>
        <w:rPr>
          <w:spacing w:val="-2"/>
          <w:sz w:val="24"/>
        </w:rPr>
        <w:t xml:space="preserve"> </w:t>
      </w:r>
      <w:r>
        <w:rPr>
          <w:sz w:val="24"/>
        </w:rPr>
        <w:t>refills</w:t>
      </w:r>
    </w:p>
    <w:p w14:paraId="760FCF02" w14:textId="77777777" w:rsidR="00416383" w:rsidRDefault="00416383">
      <w:pPr>
        <w:pStyle w:val="BodyText"/>
        <w:ind w:left="0"/>
        <w:rPr>
          <w:sz w:val="20"/>
        </w:rPr>
      </w:pPr>
    </w:p>
    <w:p w14:paraId="57857AE8" w14:textId="77777777" w:rsidR="00416383" w:rsidRDefault="00416383">
      <w:pPr>
        <w:pStyle w:val="BodyText"/>
        <w:ind w:left="0"/>
        <w:rPr>
          <w:sz w:val="20"/>
        </w:rPr>
      </w:pPr>
    </w:p>
    <w:p w14:paraId="36C907CC" w14:textId="179EC986" w:rsidR="00416383" w:rsidRDefault="00565903">
      <w:pPr>
        <w:pStyle w:val="BodyText"/>
        <w:spacing w:before="1"/>
        <w:ind w:left="0"/>
      </w:pPr>
      <w:r>
        <w:rPr>
          <w:noProof/>
        </w:rPr>
        <mc:AlternateContent>
          <mc:Choice Requires="wps">
            <w:drawing>
              <wp:anchor distT="0" distB="0" distL="0" distR="0" simplePos="0" relativeHeight="487589376" behindDoc="1" locked="0" layoutInCell="1" allowOverlap="1" wp14:anchorId="3B769809" wp14:editId="3C22A19D">
                <wp:simplePos x="0" y="0"/>
                <wp:positionH relativeFrom="page">
                  <wp:posOffset>947420</wp:posOffset>
                </wp:positionH>
                <wp:positionV relativeFrom="paragraph">
                  <wp:posOffset>215900</wp:posOffset>
                </wp:positionV>
                <wp:extent cx="2423160" cy="127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270"/>
                        </a:xfrm>
                        <a:custGeom>
                          <a:avLst/>
                          <a:gdLst>
                            <a:gd name="T0" fmla="+- 0 1492 1492"/>
                            <a:gd name="T1" fmla="*/ T0 w 3816"/>
                            <a:gd name="T2" fmla="+- 0 5308 1492"/>
                            <a:gd name="T3" fmla="*/ T2 w 3816"/>
                          </a:gdLst>
                          <a:ahLst/>
                          <a:cxnLst>
                            <a:cxn ang="0">
                              <a:pos x="T1" y="0"/>
                            </a:cxn>
                            <a:cxn ang="0">
                              <a:pos x="T3" y="0"/>
                            </a:cxn>
                          </a:cxnLst>
                          <a:rect l="0" t="0" r="r" b="b"/>
                          <a:pathLst>
                            <a:path w="3816">
                              <a:moveTo>
                                <a:pt x="0" y="0"/>
                              </a:moveTo>
                              <a:lnTo>
                                <a:pt x="3816"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2177" id="Freeform 6" o:spid="_x0000_s1026" style="position:absolute;margin-left:74.6pt;margin-top:17pt;width:190.8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" path="m,l3816,e" filled="f" strokeweight=".24978mm">
                <v:path arrowok="t" o:connecttype="custom" o:connectlocs="0,0;242316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4FB3620B" wp14:editId="6BEC978A">
                <wp:simplePos x="0" y="0"/>
                <wp:positionH relativeFrom="page">
                  <wp:posOffset>3745230</wp:posOffset>
                </wp:positionH>
                <wp:positionV relativeFrom="paragraph">
                  <wp:posOffset>215900</wp:posOffset>
                </wp:positionV>
                <wp:extent cx="193865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8655" cy="1270"/>
                        </a:xfrm>
                        <a:custGeom>
                          <a:avLst/>
                          <a:gdLst>
                            <a:gd name="T0" fmla="+- 0 5898 5898"/>
                            <a:gd name="T1" fmla="*/ T0 w 3053"/>
                            <a:gd name="T2" fmla="+- 0 8951 5898"/>
                            <a:gd name="T3" fmla="*/ T2 w 3053"/>
                          </a:gdLst>
                          <a:ahLst/>
                          <a:cxnLst>
                            <a:cxn ang="0">
                              <a:pos x="T1" y="0"/>
                            </a:cxn>
                            <a:cxn ang="0">
                              <a:pos x="T3" y="0"/>
                            </a:cxn>
                          </a:cxnLst>
                          <a:rect l="0" t="0" r="r" b="b"/>
                          <a:pathLst>
                            <a:path w="3053">
                              <a:moveTo>
                                <a:pt x="0" y="0"/>
                              </a:moveTo>
                              <a:lnTo>
                                <a:pt x="3053"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682D" id="Freeform 5" o:spid="_x0000_s1026" style="position:absolute;margin-left:294.9pt;margin-top:17pt;width:152.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" path="m,l3053,e" filled="f" strokeweight=".24978mm">
                <v:path arrowok="t" o:connecttype="custom" o:connectlocs="0,0;1938655,0" o:connectangles="0,0"/>
                <w10:wrap type="topAndBottom" anchorx="page"/>
              </v:shape>
            </w:pict>
          </mc:Fallback>
        </mc:AlternateContent>
      </w:r>
    </w:p>
    <w:p w14:paraId="593CFE11" w14:textId="77777777" w:rsidR="00416383" w:rsidRDefault="00DF3D3F">
      <w:pPr>
        <w:pStyle w:val="BodyText"/>
        <w:tabs>
          <w:tab w:val="left" w:pos="4680"/>
        </w:tabs>
        <w:spacing w:line="276" w:lineRule="exact"/>
        <w:ind w:left="192"/>
      </w:pPr>
      <w:r>
        <w:t>Physician Name</w:t>
      </w:r>
      <w:r>
        <w:rPr>
          <w:spacing w:val="-12"/>
        </w:rPr>
        <w:t xml:space="preserve"> </w:t>
      </w:r>
      <w:r>
        <w:t>(Please</w:t>
      </w:r>
      <w:r>
        <w:rPr>
          <w:spacing w:val="-5"/>
        </w:rPr>
        <w:t xml:space="preserve"> </w:t>
      </w:r>
      <w:r>
        <w:t>Print)</w:t>
      </w:r>
      <w:r>
        <w:tab/>
        <w:t>RN Name (Please</w:t>
      </w:r>
      <w:r>
        <w:rPr>
          <w:spacing w:val="-7"/>
        </w:rPr>
        <w:t xml:space="preserve"> </w:t>
      </w:r>
      <w:r>
        <w:t>Print)</w:t>
      </w:r>
    </w:p>
    <w:p w14:paraId="13EBADAB" w14:textId="77777777" w:rsidR="00416383" w:rsidRDefault="00416383">
      <w:pPr>
        <w:pStyle w:val="BodyText"/>
        <w:ind w:left="0"/>
        <w:rPr>
          <w:sz w:val="20"/>
        </w:rPr>
      </w:pPr>
    </w:p>
    <w:p w14:paraId="53722447" w14:textId="4968E361" w:rsidR="00416383" w:rsidRDefault="00565903">
      <w:pPr>
        <w:pStyle w:val="BodyText"/>
        <w:spacing w:before="6"/>
        <w:ind w:left="0"/>
        <w:rPr>
          <w:sz w:val="22"/>
        </w:rPr>
      </w:pPr>
      <w:r>
        <w:rPr>
          <w:noProof/>
        </w:rPr>
        <mc:AlternateContent>
          <mc:Choice Requires="wps">
            <w:drawing>
              <wp:anchor distT="0" distB="0" distL="0" distR="0" simplePos="0" relativeHeight="487590400" behindDoc="1" locked="0" layoutInCell="1" allowOverlap="1" wp14:anchorId="2FC5127E" wp14:editId="52560775">
                <wp:simplePos x="0" y="0"/>
                <wp:positionH relativeFrom="page">
                  <wp:posOffset>916305</wp:posOffset>
                </wp:positionH>
                <wp:positionV relativeFrom="paragraph">
                  <wp:posOffset>203835</wp:posOffset>
                </wp:positionV>
                <wp:extent cx="24384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3 1443"/>
                            <a:gd name="T1" fmla="*/ T0 w 3840"/>
                            <a:gd name="T2" fmla="+- 0 5282 1443"/>
                            <a:gd name="T3" fmla="*/ T2 w 3840"/>
                          </a:gdLst>
                          <a:ahLst/>
                          <a:cxnLst>
                            <a:cxn ang="0">
                              <a:pos x="T1" y="0"/>
                            </a:cxn>
                            <a:cxn ang="0">
                              <a:pos x="T3" y="0"/>
                            </a:cxn>
                          </a:cxnLst>
                          <a:rect l="0" t="0" r="r" b="b"/>
                          <a:pathLst>
                            <a:path w="3840">
                              <a:moveTo>
                                <a:pt x="0" y="0"/>
                              </a:moveTo>
                              <a:lnTo>
                                <a:pt x="3839"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DAE53" id="Freeform 4" o:spid="_x0000_s1026" style="position:absolute;margin-left:72.15pt;margin-top:16.05pt;width:19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" path="m,l3839,e" filled="f" strokeweight=".24978mm">
                <v:path arrowok="t" o:connecttype="custom" o:connectlocs="0,0;2437765,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36634517" wp14:editId="11B2D1DF">
                <wp:simplePos x="0" y="0"/>
                <wp:positionH relativeFrom="page">
                  <wp:posOffset>3766820</wp:posOffset>
                </wp:positionH>
                <wp:positionV relativeFrom="paragraph">
                  <wp:posOffset>203835</wp:posOffset>
                </wp:positionV>
                <wp:extent cx="19304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0" cy="1270"/>
                        </a:xfrm>
                        <a:custGeom>
                          <a:avLst/>
                          <a:gdLst>
                            <a:gd name="T0" fmla="+- 0 5932 5932"/>
                            <a:gd name="T1" fmla="*/ T0 w 3040"/>
                            <a:gd name="T2" fmla="+- 0 8971 5932"/>
                            <a:gd name="T3" fmla="*/ T2 w 3040"/>
                          </a:gdLst>
                          <a:ahLst/>
                          <a:cxnLst>
                            <a:cxn ang="0">
                              <a:pos x="T1" y="0"/>
                            </a:cxn>
                            <a:cxn ang="0">
                              <a:pos x="T3" y="0"/>
                            </a:cxn>
                          </a:cxnLst>
                          <a:rect l="0" t="0" r="r" b="b"/>
                          <a:pathLst>
                            <a:path w="3040">
                              <a:moveTo>
                                <a:pt x="0" y="0"/>
                              </a:moveTo>
                              <a:lnTo>
                                <a:pt x="3039"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FC23" id="Freeform 3" o:spid="_x0000_s1026" style="position:absolute;margin-left:296.6pt;margin-top:16.05pt;width:15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" path="m,l3039,e" filled="f" strokeweight=".24978mm">
                <v:path arrowok="t" o:connecttype="custom" o:connectlocs="0,0;1929765,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95E4A9D" wp14:editId="5E828BC0">
                <wp:simplePos x="0" y="0"/>
                <wp:positionH relativeFrom="page">
                  <wp:posOffset>5855970</wp:posOffset>
                </wp:positionH>
                <wp:positionV relativeFrom="paragraph">
                  <wp:posOffset>203835</wp:posOffset>
                </wp:positionV>
                <wp:extent cx="77025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255" cy="1270"/>
                        </a:xfrm>
                        <a:custGeom>
                          <a:avLst/>
                          <a:gdLst>
                            <a:gd name="T0" fmla="+- 0 9222 9222"/>
                            <a:gd name="T1" fmla="*/ T0 w 1213"/>
                            <a:gd name="T2" fmla="+- 0 10434 9222"/>
                            <a:gd name="T3" fmla="*/ T2 w 1213"/>
                          </a:gdLst>
                          <a:ahLst/>
                          <a:cxnLst>
                            <a:cxn ang="0">
                              <a:pos x="T1" y="0"/>
                            </a:cxn>
                            <a:cxn ang="0">
                              <a:pos x="T3" y="0"/>
                            </a:cxn>
                          </a:cxnLst>
                          <a:rect l="0" t="0" r="r" b="b"/>
                          <a:pathLst>
                            <a:path w="1213">
                              <a:moveTo>
                                <a:pt x="0" y="0"/>
                              </a:moveTo>
                              <a:lnTo>
                                <a:pt x="1212"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73D56" id="Freeform 2" o:spid="_x0000_s1026" style="position:absolute;margin-left:461.1pt;margin-top:16.05pt;width:60.6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" path="m,l1212,e" filled="f" strokeweight=".24978mm">
                <v:path arrowok="t" o:connecttype="custom" o:connectlocs="0,0;769620,0" o:connectangles="0,0"/>
                <w10:wrap type="topAndBottom" anchorx="page"/>
              </v:shape>
            </w:pict>
          </mc:Fallback>
        </mc:AlternateContent>
      </w:r>
    </w:p>
    <w:p w14:paraId="5CE6A99C" w14:textId="77777777" w:rsidR="00416383" w:rsidRDefault="00DF3D3F">
      <w:pPr>
        <w:pStyle w:val="BodyText"/>
        <w:tabs>
          <w:tab w:val="left" w:pos="4631"/>
          <w:tab w:val="left" w:pos="7933"/>
        </w:tabs>
        <w:spacing w:line="278" w:lineRule="exact"/>
        <w:ind w:left="142"/>
      </w:pPr>
      <w:r>
        <w:t>Physician</w:t>
      </w:r>
      <w:r>
        <w:rPr>
          <w:spacing w:val="-8"/>
        </w:rPr>
        <w:t xml:space="preserve"> </w:t>
      </w:r>
      <w:r>
        <w:t>signature</w:t>
      </w:r>
      <w:r>
        <w:tab/>
        <w:t>RN</w:t>
      </w:r>
      <w:r>
        <w:rPr>
          <w:spacing w:val="-2"/>
        </w:rPr>
        <w:t xml:space="preserve"> </w:t>
      </w:r>
      <w:r>
        <w:t>signature</w:t>
      </w:r>
      <w:r>
        <w:tab/>
        <w:t>Date</w:t>
      </w:r>
    </w:p>
    <w:sectPr w:rsidR="00416383">
      <w:pgSz w:w="12240" w:h="15840"/>
      <w:pgMar w:top="1560" w:right="1300" w:bottom="1020" w:left="1300" w:header="577" w:footer="8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3DF48" w14:textId="77777777" w:rsidR="00576B9A" w:rsidRDefault="00576B9A">
      <w:r>
        <w:separator/>
      </w:r>
    </w:p>
  </w:endnote>
  <w:endnote w:type="continuationSeparator" w:id="0">
    <w:p w14:paraId="7D8C183B" w14:textId="77777777" w:rsidR="00576B9A" w:rsidRDefault="0057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868E" w14:textId="514D218D" w:rsidR="00416383" w:rsidRDefault="00565903">
    <w:pPr>
      <w:pStyle w:val="BodyText"/>
      <w:spacing w:line="14" w:lineRule="auto"/>
      <w:ind w:left="0"/>
      <w:rPr>
        <w:sz w:val="20"/>
      </w:rPr>
    </w:pPr>
    <w:r>
      <w:rPr>
        <w:noProof/>
      </w:rPr>
      <mc:AlternateContent>
        <mc:Choice Requires="wps">
          <w:drawing>
            <wp:anchor distT="0" distB="0" distL="114300" distR="114300" simplePos="0" relativeHeight="487461888" behindDoc="1" locked="0" layoutInCell="1" allowOverlap="1" wp14:anchorId="71AB474E" wp14:editId="089EDB3B">
              <wp:simplePos x="0" y="0"/>
              <wp:positionH relativeFrom="page">
                <wp:posOffset>901700</wp:posOffset>
              </wp:positionH>
              <wp:positionV relativeFrom="page">
                <wp:posOffset>9397365</wp:posOffset>
              </wp:positionV>
              <wp:extent cx="3683000" cy="337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2F38A" w14:textId="77777777" w:rsidR="00416383" w:rsidRDefault="00DF3D3F">
                          <w:pPr>
                            <w:tabs>
                              <w:tab w:val="left" w:pos="5779"/>
                            </w:tabs>
                            <w:spacing w:before="20"/>
                            <w:ind w:left="20"/>
                            <w:rPr>
                              <w:b/>
                              <w:sz w:val="24"/>
                            </w:rPr>
                          </w:pPr>
                          <w:r>
                            <w:rPr>
                              <w:b/>
                              <w:sz w:val="24"/>
                            </w:rPr>
                            <w:t>Patient</w:t>
                          </w:r>
                          <w:r>
                            <w:rPr>
                              <w:b/>
                              <w:spacing w:val="-6"/>
                              <w:sz w:val="24"/>
                            </w:rPr>
                            <w:t xml:space="preserve"> </w:t>
                          </w:r>
                          <w:r>
                            <w:rPr>
                              <w:b/>
                              <w:sz w:val="24"/>
                            </w:rPr>
                            <w:t>Name</w:t>
                          </w:r>
                          <w:r>
                            <w:rPr>
                              <w:b/>
                              <w:sz w:val="24"/>
                              <w:u w:val="single"/>
                            </w:rPr>
                            <w:t xml:space="preserve"> </w:t>
                          </w:r>
                          <w:r>
                            <w:rPr>
                              <w:b/>
                              <w:sz w:val="24"/>
                              <w:u w:val="single"/>
                            </w:rPr>
                            <w:tab/>
                          </w:r>
                        </w:p>
                        <w:p w14:paraId="7FE5C5FA" w14:textId="5C1D1709" w:rsidR="00416383" w:rsidRDefault="00DF3D3F">
                          <w:pPr>
                            <w:spacing w:before="4"/>
                            <w:ind w:left="20"/>
                            <w:rPr>
                              <w:sz w:val="16"/>
                            </w:rPr>
                          </w:pPr>
                          <w:r>
                            <w:rPr>
                              <w:sz w:val="16"/>
                            </w:rPr>
                            <w:t xml:space="preserve">MEC </w:t>
                          </w:r>
                          <w:r w:rsidR="007D6DD7">
                            <w:rPr>
                              <w:sz w:val="16"/>
                            </w:rPr>
                            <w:t>reviewed 1.14.2021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B474E" id="_x0000_t202" coordsize="21600,21600" o:spt="202" path="m,l,21600r21600,l21600,xe">
              <v:stroke joinstyle="miter"/>
              <v:path gradientshapeok="t" o:connecttype="rect"/>
            </v:shapetype>
            <v:shape id="Text Box 2" o:spid="_x0000_s1027" type="#_x0000_t202" style="position:absolute;margin-left:71pt;margin-top:739.95pt;width:290pt;height:26.6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" filled="f" stroked="f">
              <v:textbox inset="0,0,0,0">
                <w:txbxContent>
                  <w:p w14:paraId="4822F38A" w14:textId="77777777" w:rsidR="00416383" w:rsidRDefault="00DF3D3F">
                    <w:pPr>
                      <w:tabs>
                        <w:tab w:val="left" w:pos="5779"/>
                      </w:tabs>
                      <w:spacing w:before="20"/>
                      <w:ind w:left="20"/>
                      <w:rPr>
                        <w:b/>
                        <w:sz w:val="24"/>
                      </w:rPr>
                    </w:pPr>
                    <w:r>
                      <w:rPr>
                        <w:b/>
                        <w:sz w:val="24"/>
                      </w:rPr>
                      <w:t>Patient</w:t>
                    </w:r>
                    <w:r>
                      <w:rPr>
                        <w:b/>
                        <w:spacing w:val="-6"/>
                        <w:sz w:val="24"/>
                      </w:rPr>
                      <w:t xml:space="preserve"> </w:t>
                    </w:r>
                    <w:r>
                      <w:rPr>
                        <w:b/>
                        <w:sz w:val="24"/>
                      </w:rPr>
                      <w:t>Name</w:t>
                    </w:r>
                    <w:r>
                      <w:rPr>
                        <w:b/>
                        <w:sz w:val="24"/>
                        <w:u w:val="single"/>
                      </w:rPr>
                      <w:t xml:space="preserve"> </w:t>
                    </w:r>
                    <w:r>
                      <w:rPr>
                        <w:b/>
                        <w:sz w:val="24"/>
                        <w:u w:val="single"/>
                      </w:rPr>
                      <w:tab/>
                    </w:r>
                  </w:p>
                  <w:p w14:paraId="7FE5C5FA" w14:textId="5C1D1709" w:rsidR="00416383" w:rsidRDefault="00DF3D3F">
                    <w:pPr>
                      <w:spacing w:before="4"/>
                      <w:ind w:left="20"/>
                      <w:rPr>
                        <w:sz w:val="16"/>
                      </w:rPr>
                    </w:pPr>
                    <w:r>
                      <w:rPr>
                        <w:sz w:val="16"/>
                      </w:rPr>
                      <w:t xml:space="preserve">MEC </w:t>
                    </w:r>
                    <w:r w:rsidR="007D6DD7">
                      <w:rPr>
                        <w:sz w:val="16"/>
                      </w:rPr>
                      <w:t>reviewed 1.14.2021</w:t>
                    </w:r>
                  </w:p>
                </w:txbxContent>
              </v:textbox>
              <w10:wrap anchorx="page" anchory="page"/>
            </v:shape>
          </w:pict>
        </mc:Fallback>
      </mc:AlternateContent>
    </w:r>
    <w:r>
      <w:rPr>
        <w:noProof/>
      </w:rPr>
      <mc:AlternateContent>
        <mc:Choice Requires="wps">
          <w:drawing>
            <wp:anchor distT="0" distB="0" distL="114300" distR="114300" simplePos="0" relativeHeight="487462400" behindDoc="1" locked="0" layoutInCell="1" allowOverlap="1" wp14:anchorId="52DB7FF5" wp14:editId="2D610932">
              <wp:simplePos x="0" y="0"/>
              <wp:positionH relativeFrom="page">
                <wp:posOffset>5290820</wp:posOffset>
              </wp:positionH>
              <wp:positionV relativeFrom="page">
                <wp:posOffset>9397365</wp:posOffset>
              </wp:positionV>
              <wp:extent cx="1526540" cy="337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40A7" w14:textId="77777777" w:rsidR="00416383" w:rsidRDefault="00DF3D3F">
                          <w:pPr>
                            <w:tabs>
                              <w:tab w:val="left" w:pos="2323"/>
                            </w:tabs>
                            <w:spacing w:before="20"/>
                            <w:ind w:left="20"/>
                            <w:rPr>
                              <w:b/>
                              <w:sz w:val="24"/>
                            </w:rPr>
                          </w:pPr>
                          <w:r>
                            <w:rPr>
                              <w:b/>
                              <w:sz w:val="24"/>
                            </w:rPr>
                            <w:t>NKC#</w:t>
                          </w:r>
                          <w:r>
                            <w:rPr>
                              <w:b/>
                              <w:sz w:val="24"/>
                              <w:u w:val="single"/>
                            </w:rPr>
                            <w:t xml:space="preserve"> </w:t>
                          </w:r>
                          <w:r>
                            <w:rPr>
                              <w:b/>
                              <w:sz w:val="24"/>
                              <w:u w:val="single"/>
                            </w:rPr>
                            <w:tab/>
                          </w:r>
                        </w:p>
                        <w:p w14:paraId="16D7F5E0" w14:textId="58B26CD1" w:rsidR="00416383" w:rsidRDefault="00DF3D3F">
                          <w:pPr>
                            <w:spacing w:before="4"/>
                            <w:ind w:left="1171"/>
                            <w:rPr>
                              <w:b/>
                              <w:sz w:val="16"/>
                            </w:rPr>
                          </w:pPr>
                          <w:r>
                            <w:rPr>
                              <w:sz w:val="16"/>
                            </w:rPr>
                            <w:t xml:space="preserve">Page </w:t>
                          </w:r>
                          <w:r>
                            <w:fldChar w:fldCharType="begin"/>
                          </w:r>
                          <w:r>
                            <w:rPr>
                              <w:b/>
                              <w:sz w:val="16"/>
                            </w:rPr>
                            <w:instrText xml:space="preserve"> PAGE </w:instrText>
                          </w:r>
                          <w:r>
                            <w:fldChar w:fldCharType="separate"/>
                          </w:r>
                          <w:r w:rsidR="00D95508">
                            <w:rPr>
                              <w:b/>
                              <w:noProof/>
                              <w:sz w:val="16"/>
                            </w:rPr>
                            <w:t>10</w:t>
                          </w:r>
                          <w:r>
                            <w:fldChar w:fldCharType="end"/>
                          </w:r>
                          <w:r>
                            <w:rPr>
                              <w:b/>
                              <w:sz w:val="16"/>
                            </w:rPr>
                            <w:t xml:space="preserve"> </w:t>
                          </w:r>
                          <w:r>
                            <w:rPr>
                              <w:sz w:val="16"/>
                            </w:rPr>
                            <w:t xml:space="preserve">of </w:t>
                          </w:r>
                          <w:r>
                            <w:rPr>
                              <w:b/>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7FF5" id="Text Box 1" o:spid="_x0000_s1028" type="#_x0000_t202" style="position:absolute;margin-left:416.6pt;margin-top:739.95pt;width:120.2pt;height:26.6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" filled="f" stroked="f">
              <v:textbox inset="0,0,0,0">
                <w:txbxContent>
                  <w:p w14:paraId="02D740A7" w14:textId="77777777" w:rsidR="00416383" w:rsidRDefault="00DF3D3F">
                    <w:pPr>
                      <w:tabs>
                        <w:tab w:val="left" w:pos="2323"/>
                      </w:tabs>
                      <w:spacing w:before="20"/>
                      <w:ind w:left="20"/>
                      <w:rPr>
                        <w:b/>
                        <w:sz w:val="24"/>
                      </w:rPr>
                    </w:pPr>
                    <w:r>
                      <w:rPr>
                        <w:b/>
                        <w:sz w:val="24"/>
                      </w:rPr>
                      <w:t>NKC#</w:t>
                    </w:r>
                    <w:r>
                      <w:rPr>
                        <w:b/>
                        <w:sz w:val="24"/>
                        <w:u w:val="single"/>
                      </w:rPr>
                      <w:t xml:space="preserve"> </w:t>
                    </w:r>
                    <w:r>
                      <w:rPr>
                        <w:b/>
                        <w:sz w:val="24"/>
                        <w:u w:val="single"/>
                      </w:rPr>
                      <w:tab/>
                    </w:r>
                  </w:p>
                  <w:p w14:paraId="16D7F5E0" w14:textId="58B26CD1" w:rsidR="00416383" w:rsidRDefault="00DF3D3F">
                    <w:pPr>
                      <w:spacing w:before="4"/>
                      <w:ind w:left="1171"/>
                      <w:rPr>
                        <w:b/>
                        <w:sz w:val="16"/>
                      </w:rPr>
                    </w:pPr>
                    <w:r>
                      <w:rPr>
                        <w:sz w:val="16"/>
                      </w:rPr>
                      <w:t xml:space="preserve">Page </w:t>
                    </w:r>
                    <w:r>
                      <w:fldChar w:fldCharType="begin"/>
                    </w:r>
                    <w:r>
                      <w:rPr>
                        <w:b/>
                        <w:sz w:val="16"/>
                      </w:rPr>
                      <w:instrText xml:space="preserve"> PAGE </w:instrText>
                    </w:r>
                    <w:r>
                      <w:fldChar w:fldCharType="separate"/>
                    </w:r>
                    <w:r w:rsidR="00D95508">
                      <w:rPr>
                        <w:b/>
                        <w:noProof/>
                        <w:sz w:val="16"/>
                      </w:rPr>
                      <w:t>10</w:t>
                    </w:r>
                    <w:r>
                      <w:fldChar w:fldCharType="end"/>
                    </w:r>
                    <w:r>
                      <w:rPr>
                        <w:b/>
                        <w:sz w:val="16"/>
                      </w:rPr>
                      <w:t xml:space="preserve"> </w:t>
                    </w:r>
                    <w:r>
                      <w:rPr>
                        <w:sz w:val="16"/>
                      </w:rPr>
                      <w:t xml:space="preserve">of </w:t>
                    </w:r>
                    <w:r>
                      <w:rPr>
                        <w:b/>
                        <w:sz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9A079" w14:textId="77777777" w:rsidR="00576B9A" w:rsidRDefault="00576B9A">
      <w:r>
        <w:separator/>
      </w:r>
    </w:p>
  </w:footnote>
  <w:footnote w:type="continuationSeparator" w:id="0">
    <w:p w14:paraId="3155B770" w14:textId="77777777" w:rsidR="00576B9A" w:rsidRDefault="00576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7036" w14:textId="5EE0B62B" w:rsidR="00416383" w:rsidRDefault="00565903">
    <w:pPr>
      <w:pStyle w:val="BodyText"/>
      <w:spacing w:line="14" w:lineRule="auto"/>
      <w:ind w:left="0"/>
      <w:rPr>
        <w:sz w:val="20"/>
      </w:rPr>
    </w:pPr>
    <w:r>
      <w:rPr>
        <w:noProof/>
      </w:rPr>
      <mc:AlternateContent>
        <mc:Choice Requires="wps">
          <w:drawing>
            <wp:anchor distT="0" distB="0" distL="114300" distR="114300" simplePos="0" relativeHeight="487461376" behindDoc="1" locked="0" layoutInCell="1" allowOverlap="1" wp14:anchorId="5C1D78AC" wp14:editId="3369048F">
              <wp:simplePos x="0" y="0"/>
              <wp:positionH relativeFrom="page">
                <wp:posOffset>901700</wp:posOffset>
              </wp:positionH>
              <wp:positionV relativeFrom="page">
                <wp:posOffset>353695</wp:posOffset>
              </wp:positionV>
              <wp:extent cx="3206750" cy="3562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8C753" w14:textId="77777777" w:rsidR="00416383" w:rsidRDefault="00DF3D3F">
                          <w:pPr>
                            <w:spacing w:before="19"/>
                            <w:ind w:left="20"/>
                            <w:rPr>
                              <w:b/>
                              <w:sz w:val="20"/>
                            </w:rPr>
                          </w:pPr>
                          <w:r>
                            <w:rPr>
                              <w:b/>
                              <w:sz w:val="20"/>
                            </w:rPr>
                            <w:t>Northwest Kidney Centers</w:t>
                          </w:r>
                        </w:p>
                        <w:p w14:paraId="36939584" w14:textId="77777777" w:rsidR="00416383" w:rsidRDefault="00DF3D3F">
                          <w:pPr>
                            <w:spacing w:before="35"/>
                            <w:ind w:left="20"/>
                            <w:rPr>
                              <w:sz w:val="20"/>
                            </w:rPr>
                          </w:pPr>
                          <w:r>
                            <w:rPr>
                              <w:sz w:val="20"/>
                            </w:rPr>
                            <w:t>Adult Peritoneal Dialysis Patients Standing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D78AC" id="_x0000_t202" coordsize="21600,21600" o:spt="202" path="m,l,21600r21600,l21600,xe">
              <v:stroke joinstyle="miter"/>
              <v:path gradientshapeok="t" o:connecttype="rect"/>
            </v:shapetype>
            <v:shape id="Text Box 3" o:spid="_x0000_s1026" type="#_x0000_t202" style="position:absolute;margin-left:71pt;margin-top:27.85pt;width:252.5pt;height:28.05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" filled="f" stroked="f">
              <v:textbox inset="0,0,0,0">
                <w:txbxContent>
                  <w:p w14:paraId="49C8C753" w14:textId="77777777" w:rsidR="00416383" w:rsidRDefault="00DF3D3F">
                    <w:pPr>
                      <w:spacing w:before="19"/>
                      <w:ind w:left="20"/>
                      <w:rPr>
                        <w:b/>
                        <w:sz w:val="20"/>
                      </w:rPr>
                    </w:pPr>
                    <w:r>
                      <w:rPr>
                        <w:b/>
                        <w:sz w:val="20"/>
                      </w:rPr>
                      <w:t>Northwest Kidney Centers</w:t>
                    </w:r>
                  </w:p>
                  <w:p w14:paraId="36939584" w14:textId="77777777" w:rsidR="00416383" w:rsidRDefault="00DF3D3F">
                    <w:pPr>
                      <w:spacing w:before="35"/>
                      <w:ind w:left="20"/>
                      <w:rPr>
                        <w:sz w:val="20"/>
                      </w:rPr>
                    </w:pPr>
                    <w:r>
                      <w:rPr>
                        <w:sz w:val="20"/>
                      </w:rPr>
                      <w:t>Adult Peritoneal Dialysis Patients Standing Orders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A44F5"/>
    <w:multiLevelType w:val="hybridMultilevel"/>
    <w:tmpl w:val="60D4FF3A"/>
    <w:lvl w:ilvl="0" w:tplc="057A6F28">
      <w:start w:val="1"/>
      <w:numFmt w:val="decimal"/>
      <w:lvlText w:val="%1."/>
      <w:lvlJc w:val="left"/>
      <w:pPr>
        <w:ind w:left="711" w:hanging="572"/>
        <w:jc w:val="left"/>
      </w:pPr>
      <w:rPr>
        <w:rFonts w:ascii="Verdana" w:eastAsia="Verdana" w:hAnsi="Verdana" w:cs="Verdana" w:hint="default"/>
        <w:b/>
        <w:bCs/>
        <w:spacing w:val="-1"/>
        <w:w w:val="99"/>
        <w:sz w:val="24"/>
        <w:szCs w:val="24"/>
        <w:lang w:val="en-US" w:eastAsia="en-US" w:bidi="ar-SA"/>
      </w:rPr>
    </w:lvl>
    <w:lvl w:ilvl="1" w:tplc="C2549720">
      <w:start w:val="1"/>
      <w:numFmt w:val="lowerLetter"/>
      <w:lvlText w:val="%2."/>
      <w:lvlJc w:val="left"/>
      <w:pPr>
        <w:ind w:left="1220" w:hanging="360"/>
        <w:jc w:val="left"/>
      </w:pPr>
      <w:rPr>
        <w:rFonts w:ascii="Verdana" w:eastAsia="Verdana" w:hAnsi="Verdana" w:cs="Verdana" w:hint="default"/>
        <w:spacing w:val="-1"/>
        <w:w w:val="100"/>
        <w:sz w:val="24"/>
        <w:szCs w:val="24"/>
        <w:lang w:val="en-US" w:eastAsia="en-US" w:bidi="ar-SA"/>
      </w:rPr>
    </w:lvl>
    <w:lvl w:ilvl="2" w:tplc="1EFE6EC4">
      <w:start w:val="1"/>
      <w:numFmt w:val="lowerRoman"/>
      <w:lvlText w:val="%3."/>
      <w:lvlJc w:val="left"/>
      <w:pPr>
        <w:ind w:left="1940" w:hanging="334"/>
        <w:jc w:val="left"/>
      </w:pPr>
      <w:rPr>
        <w:rFonts w:ascii="Verdana" w:eastAsia="Verdana" w:hAnsi="Verdana" w:cs="Verdana" w:hint="default"/>
        <w:spacing w:val="-1"/>
        <w:w w:val="99"/>
        <w:sz w:val="24"/>
        <w:szCs w:val="24"/>
        <w:lang w:val="en-US" w:eastAsia="en-US" w:bidi="ar-SA"/>
      </w:rPr>
    </w:lvl>
    <w:lvl w:ilvl="3" w:tplc="AFE6995E">
      <w:start w:val="1"/>
      <w:numFmt w:val="decimal"/>
      <w:lvlText w:val="%4."/>
      <w:lvlJc w:val="left"/>
      <w:pPr>
        <w:ind w:left="2571" w:hanging="360"/>
        <w:jc w:val="left"/>
      </w:pPr>
      <w:rPr>
        <w:rFonts w:ascii="Verdana" w:eastAsia="Verdana" w:hAnsi="Verdana" w:cs="Verdana" w:hint="default"/>
        <w:spacing w:val="0"/>
        <w:w w:val="100"/>
        <w:sz w:val="24"/>
        <w:szCs w:val="24"/>
        <w:lang w:val="en-US" w:eastAsia="en-US" w:bidi="ar-SA"/>
      </w:rPr>
    </w:lvl>
    <w:lvl w:ilvl="4" w:tplc="3232170A">
      <w:numFmt w:val="bullet"/>
      <w:lvlText w:val="•"/>
      <w:lvlJc w:val="left"/>
      <w:pPr>
        <w:ind w:left="3588" w:hanging="360"/>
      </w:pPr>
      <w:rPr>
        <w:rFonts w:hint="default"/>
        <w:lang w:val="en-US" w:eastAsia="en-US" w:bidi="ar-SA"/>
      </w:rPr>
    </w:lvl>
    <w:lvl w:ilvl="5" w:tplc="6124415C">
      <w:numFmt w:val="bullet"/>
      <w:lvlText w:val="•"/>
      <w:lvlJc w:val="left"/>
      <w:pPr>
        <w:ind w:left="4597" w:hanging="360"/>
      </w:pPr>
      <w:rPr>
        <w:rFonts w:hint="default"/>
        <w:lang w:val="en-US" w:eastAsia="en-US" w:bidi="ar-SA"/>
      </w:rPr>
    </w:lvl>
    <w:lvl w:ilvl="6" w:tplc="DA1E48FC">
      <w:numFmt w:val="bullet"/>
      <w:lvlText w:val="•"/>
      <w:lvlJc w:val="left"/>
      <w:pPr>
        <w:ind w:left="5605" w:hanging="360"/>
      </w:pPr>
      <w:rPr>
        <w:rFonts w:hint="default"/>
        <w:lang w:val="en-US" w:eastAsia="en-US" w:bidi="ar-SA"/>
      </w:rPr>
    </w:lvl>
    <w:lvl w:ilvl="7" w:tplc="6794F3CC">
      <w:numFmt w:val="bullet"/>
      <w:lvlText w:val="•"/>
      <w:lvlJc w:val="left"/>
      <w:pPr>
        <w:ind w:left="6614" w:hanging="360"/>
      </w:pPr>
      <w:rPr>
        <w:rFonts w:hint="default"/>
        <w:lang w:val="en-US" w:eastAsia="en-US" w:bidi="ar-SA"/>
      </w:rPr>
    </w:lvl>
    <w:lvl w:ilvl="8" w:tplc="7A743A72">
      <w:numFmt w:val="bullet"/>
      <w:lvlText w:val="•"/>
      <w:lvlJc w:val="left"/>
      <w:pPr>
        <w:ind w:left="762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16383"/>
    <w:rsid w:val="00033ED8"/>
    <w:rsid w:val="000E0020"/>
    <w:rsid w:val="001F78EF"/>
    <w:rsid w:val="003873CF"/>
    <w:rsid w:val="003B1321"/>
    <w:rsid w:val="003C71DA"/>
    <w:rsid w:val="00416383"/>
    <w:rsid w:val="00494BF6"/>
    <w:rsid w:val="004B0EC0"/>
    <w:rsid w:val="00514968"/>
    <w:rsid w:val="00565903"/>
    <w:rsid w:val="00576B9A"/>
    <w:rsid w:val="005D65E3"/>
    <w:rsid w:val="00707B2E"/>
    <w:rsid w:val="0075128B"/>
    <w:rsid w:val="007637BF"/>
    <w:rsid w:val="007D6DD7"/>
    <w:rsid w:val="00815D93"/>
    <w:rsid w:val="00817134"/>
    <w:rsid w:val="008F5A0A"/>
    <w:rsid w:val="0097585C"/>
    <w:rsid w:val="009A26A2"/>
    <w:rsid w:val="009B30DA"/>
    <w:rsid w:val="00BA2183"/>
    <w:rsid w:val="00BE6E71"/>
    <w:rsid w:val="00CC7CFE"/>
    <w:rsid w:val="00CE2BF7"/>
    <w:rsid w:val="00D95508"/>
    <w:rsid w:val="00DF3D3F"/>
    <w:rsid w:val="00F509A7"/>
    <w:rsid w:val="00F6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D67BB"/>
  <w15:docId w15:val="{B7909917-46BC-49C7-95BA-8D5663BA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line="291" w:lineRule="exact"/>
      <w:ind w:left="1220" w:hanging="5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71"/>
    </w:pPr>
    <w:rPr>
      <w:sz w:val="24"/>
      <w:szCs w:val="24"/>
    </w:rPr>
  </w:style>
  <w:style w:type="paragraph" w:styleId="Title">
    <w:name w:val="Title"/>
    <w:basedOn w:val="Normal"/>
    <w:uiPriority w:val="1"/>
    <w:qFormat/>
    <w:pPr>
      <w:spacing w:before="155"/>
      <w:ind w:left="140" w:right="1224"/>
    </w:pPr>
    <w:rPr>
      <w:sz w:val="50"/>
      <w:szCs w:val="50"/>
    </w:rPr>
  </w:style>
  <w:style w:type="paragraph" w:styleId="ListParagraph">
    <w:name w:val="List Paragraph"/>
    <w:basedOn w:val="Normal"/>
    <w:uiPriority w:val="1"/>
    <w:qFormat/>
    <w:pPr>
      <w:ind w:left="19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F78EF"/>
    <w:rPr>
      <w:sz w:val="16"/>
      <w:szCs w:val="16"/>
    </w:rPr>
  </w:style>
  <w:style w:type="paragraph" w:styleId="CommentText">
    <w:name w:val="annotation text"/>
    <w:basedOn w:val="Normal"/>
    <w:link w:val="CommentTextChar"/>
    <w:uiPriority w:val="99"/>
    <w:semiHidden/>
    <w:unhideWhenUsed/>
    <w:rsid w:val="001F78EF"/>
    <w:rPr>
      <w:sz w:val="20"/>
      <w:szCs w:val="20"/>
    </w:rPr>
  </w:style>
  <w:style w:type="character" w:customStyle="1" w:styleId="CommentTextChar">
    <w:name w:val="Comment Text Char"/>
    <w:basedOn w:val="DefaultParagraphFont"/>
    <w:link w:val="CommentText"/>
    <w:uiPriority w:val="99"/>
    <w:semiHidden/>
    <w:rsid w:val="001F78EF"/>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F78EF"/>
    <w:rPr>
      <w:b/>
      <w:bCs/>
    </w:rPr>
  </w:style>
  <w:style w:type="character" w:customStyle="1" w:styleId="CommentSubjectChar">
    <w:name w:val="Comment Subject Char"/>
    <w:basedOn w:val="CommentTextChar"/>
    <w:link w:val="CommentSubject"/>
    <w:uiPriority w:val="99"/>
    <w:semiHidden/>
    <w:rsid w:val="001F78EF"/>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1F7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8EF"/>
    <w:rPr>
      <w:rFonts w:ascii="Segoe UI" w:eastAsia="Verdana" w:hAnsi="Segoe UI" w:cs="Segoe UI"/>
      <w:sz w:val="18"/>
      <w:szCs w:val="18"/>
    </w:rPr>
  </w:style>
  <w:style w:type="paragraph" w:styleId="Header">
    <w:name w:val="header"/>
    <w:basedOn w:val="Normal"/>
    <w:link w:val="HeaderChar"/>
    <w:uiPriority w:val="99"/>
    <w:unhideWhenUsed/>
    <w:rsid w:val="007D6DD7"/>
    <w:pPr>
      <w:tabs>
        <w:tab w:val="center" w:pos="4680"/>
        <w:tab w:val="right" w:pos="9360"/>
      </w:tabs>
    </w:pPr>
  </w:style>
  <w:style w:type="character" w:customStyle="1" w:styleId="HeaderChar">
    <w:name w:val="Header Char"/>
    <w:basedOn w:val="DefaultParagraphFont"/>
    <w:link w:val="Header"/>
    <w:uiPriority w:val="99"/>
    <w:rsid w:val="007D6DD7"/>
    <w:rPr>
      <w:rFonts w:ascii="Verdana" w:eastAsia="Verdana" w:hAnsi="Verdana" w:cs="Verdana"/>
    </w:rPr>
  </w:style>
  <w:style w:type="paragraph" w:styleId="Footer">
    <w:name w:val="footer"/>
    <w:basedOn w:val="Normal"/>
    <w:link w:val="FooterChar"/>
    <w:uiPriority w:val="99"/>
    <w:unhideWhenUsed/>
    <w:rsid w:val="007D6DD7"/>
    <w:pPr>
      <w:tabs>
        <w:tab w:val="center" w:pos="4680"/>
        <w:tab w:val="right" w:pos="9360"/>
      </w:tabs>
    </w:pPr>
  </w:style>
  <w:style w:type="character" w:customStyle="1" w:styleId="FooterChar">
    <w:name w:val="Footer Char"/>
    <w:basedOn w:val="DefaultParagraphFont"/>
    <w:link w:val="Footer"/>
    <w:uiPriority w:val="99"/>
    <w:rsid w:val="007D6DD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34674-E3F8-4D77-B150-13972427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Polyclinic</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nkcstaff</dc:creator>
  <cp:lastModifiedBy>Arlene Chen</cp:lastModifiedBy>
  <cp:revision>3</cp:revision>
  <cp:lastPrinted>2021-02-08T17:03:00Z</cp:lastPrinted>
  <dcterms:created xsi:type="dcterms:W3CDTF">2021-04-02T16:50:00Z</dcterms:created>
  <dcterms:modified xsi:type="dcterms:W3CDTF">2021-04-02T16:51:00Z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Acrobat PDFMaker 11 for Word</vt:lpwstr>
  </property>
  <property fmtid="{D5CDD505-2E9C-101B-9397-08002B2CF9AE}" pid="4" name="LastSaved">
    <vt:filetime>2020-10-26T00:00:00Z</vt:filetime>
  </property>
</Properties>
</file>