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C1EA5" w14:textId="77777777" w:rsidR="002147DE" w:rsidRDefault="002147DE">
      <w:pPr>
        <w:pStyle w:val="BodyText"/>
        <w:rPr>
          <w:rFonts w:ascii="Times New Roman"/>
          <w:sz w:val="20"/>
        </w:rPr>
      </w:pPr>
    </w:p>
    <w:p w14:paraId="3B109E92" w14:textId="77777777" w:rsidR="002147DE" w:rsidRDefault="002147DE">
      <w:pPr>
        <w:pStyle w:val="BodyText"/>
        <w:spacing w:before="10"/>
        <w:rPr>
          <w:rFonts w:ascii="Times New Roman"/>
          <w:sz w:val="20"/>
        </w:rPr>
      </w:pPr>
    </w:p>
    <w:p w14:paraId="07A01FFC" w14:textId="77777777" w:rsidR="002147DE" w:rsidRDefault="004A3BBA">
      <w:pPr>
        <w:pStyle w:val="Title"/>
        <w:spacing w:before="99"/>
      </w:pPr>
      <w:r>
        <w:rPr>
          <w:noProof/>
        </w:rPr>
        <w:drawing>
          <wp:anchor distT="0" distB="0" distL="0" distR="0" simplePos="0" relativeHeight="15728640" behindDoc="0" locked="0" layoutInCell="1" allowOverlap="1" wp14:anchorId="0BD465EA" wp14:editId="6E5679AD">
            <wp:simplePos x="0" y="0"/>
            <wp:positionH relativeFrom="page">
              <wp:posOffset>5182871</wp:posOffset>
            </wp:positionH>
            <wp:positionV relativeFrom="paragraph">
              <wp:posOffset>-298649</wp:posOffset>
            </wp:positionV>
            <wp:extent cx="1820543" cy="4057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820543" cy="405764"/>
                    </a:xfrm>
                    <a:prstGeom prst="rect">
                      <a:avLst/>
                    </a:prstGeom>
                  </pic:spPr>
                </pic:pic>
              </a:graphicData>
            </a:graphic>
          </wp:anchor>
        </w:drawing>
      </w:r>
      <w:bookmarkStart w:id="0" w:name="Chronic_Maintenance_In-Center"/>
      <w:bookmarkEnd w:id="0"/>
      <w:r>
        <w:t>Adult Home Hemodialysis</w:t>
      </w:r>
    </w:p>
    <w:p w14:paraId="24F7AAF7" w14:textId="77777777" w:rsidR="002147DE" w:rsidRDefault="004A3BBA">
      <w:pPr>
        <w:pStyle w:val="Title"/>
        <w:tabs>
          <w:tab w:val="left" w:pos="10156"/>
        </w:tabs>
      </w:pPr>
      <w:r>
        <w:rPr>
          <w:u w:val="thick"/>
        </w:rPr>
        <w:t>Standing</w:t>
      </w:r>
      <w:r>
        <w:rPr>
          <w:spacing w:val="-12"/>
          <w:u w:val="thick"/>
        </w:rPr>
        <w:t xml:space="preserve"> </w:t>
      </w:r>
      <w:r>
        <w:rPr>
          <w:u w:val="thick"/>
        </w:rPr>
        <w:t>Orders</w:t>
      </w:r>
      <w:r>
        <w:rPr>
          <w:u w:val="thick"/>
        </w:rPr>
        <w:tab/>
      </w:r>
    </w:p>
    <w:p w14:paraId="4C6683D8" w14:textId="77777777" w:rsidR="002147DE" w:rsidRDefault="004A3BBA">
      <w:pPr>
        <w:pStyle w:val="Heading1"/>
        <w:numPr>
          <w:ilvl w:val="0"/>
          <w:numId w:val="22"/>
        </w:numPr>
        <w:tabs>
          <w:tab w:val="left" w:pos="1125"/>
          <w:tab w:val="left" w:pos="1126"/>
        </w:tabs>
        <w:spacing w:before="173" w:line="291" w:lineRule="exact"/>
        <w:ind w:hanging="575"/>
        <w:jc w:val="left"/>
      </w:pPr>
      <w:bookmarkStart w:id="1" w:name="1._Target_Weight"/>
      <w:bookmarkEnd w:id="1"/>
      <w:r>
        <w:t>Target</w:t>
      </w:r>
      <w:r>
        <w:rPr>
          <w:spacing w:val="-1"/>
        </w:rPr>
        <w:t xml:space="preserve"> </w:t>
      </w:r>
      <w:r>
        <w:t>Weight</w:t>
      </w:r>
    </w:p>
    <w:p w14:paraId="13DCE591" w14:textId="77777777" w:rsidR="002147DE" w:rsidRDefault="004A3BBA">
      <w:pPr>
        <w:pStyle w:val="BodyText"/>
        <w:spacing w:line="287" w:lineRule="exact"/>
        <w:ind w:left="1343"/>
      </w:pPr>
      <w:bookmarkStart w:id="2" w:name="2._Access:"/>
      <w:bookmarkEnd w:id="2"/>
      <w:r>
        <w:t>All new patients will have an initial assessment.</w:t>
      </w:r>
    </w:p>
    <w:p w14:paraId="1C5F94F7" w14:textId="77777777" w:rsidR="002147DE" w:rsidRDefault="004A3BBA">
      <w:pPr>
        <w:pStyle w:val="Heading1"/>
        <w:numPr>
          <w:ilvl w:val="0"/>
          <w:numId w:val="22"/>
        </w:numPr>
        <w:tabs>
          <w:tab w:val="left" w:pos="1125"/>
          <w:tab w:val="left" w:pos="1126"/>
        </w:tabs>
        <w:spacing w:line="287" w:lineRule="exact"/>
        <w:jc w:val="left"/>
      </w:pPr>
      <w:r>
        <w:t>Access:</w:t>
      </w:r>
    </w:p>
    <w:p w14:paraId="19E27E6E" w14:textId="77777777" w:rsidR="002147DE" w:rsidRDefault="004A3BBA">
      <w:pPr>
        <w:pStyle w:val="ListParagraph"/>
        <w:numPr>
          <w:ilvl w:val="1"/>
          <w:numId w:val="22"/>
        </w:numPr>
        <w:tabs>
          <w:tab w:val="left" w:pos="1632"/>
        </w:tabs>
        <w:spacing w:before="8" w:line="291" w:lineRule="exact"/>
        <w:ind w:left="1632" w:hanging="361"/>
        <w:jc w:val="left"/>
        <w:rPr>
          <w:b/>
          <w:sz w:val="24"/>
        </w:rPr>
      </w:pPr>
      <w:r>
        <w:rPr>
          <w:b/>
          <w:sz w:val="24"/>
        </w:rPr>
        <w:t>Cannulation of AV</w:t>
      </w:r>
      <w:r>
        <w:rPr>
          <w:b/>
          <w:spacing w:val="-10"/>
          <w:sz w:val="24"/>
        </w:rPr>
        <w:t xml:space="preserve"> </w:t>
      </w:r>
      <w:r>
        <w:rPr>
          <w:b/>
          <w:sz w:val="24"/>
        </w:rPr>
        <w:t>Fistulas</w:t>
      </w:r>
    </w:p>
    <w:p w14:paraId="21190C5E" w14:textId="77777777" w:rsidR="002147DE" w:rsidRDefault="004A3BBA">
      <w:pPr>
        <w:pStyle w:val="BodyText"/>
        <w:ind w:left="1631" w:right="741"/>
      </w:pPr>
      <w:r>
        <w:t>In order to initiate cannulation of a new AV Fistula, the access must meet the following criteria as assessed by a Registered Nurse,</w:t>
      </w:r>
      <w:r>
        <w:rPr>
          <w:spacing w:val="-51"/>
        </w:rPr>
        <w:t xml:space="preserve"> </w:t>
      </w:r>
      <w:r>
        <w:t>either Care Manager or their designee:</w:t>
      </w:r>
    </w:p>
    <w:p w14:paraId="58FC33C9" w14:textId="77777777" w:rsidR="002147DE" w:rsidRDefault="004A3BBA">
      <w:pPr>
        <w:pStyle w:val="ListParagraph"/>
        <w:numPr>
          <w:ilvl w:val="2"/>
          <w:numId w:val="22"/>
        </w:numPr>
        <w:tabs>
          <w:tab w:val="left" w:pos="2277"/>
          <w:tab w:val="left" w:pos="2278"/>
        </w:tabs>
        <w:spacing w:line="288" w:lineRule="exact"/>
        <w:ind w:hanging="358"/>
        <w:rPr>
          <w:sz w:val="24"/>
        </w:rPr>
      </w:pPr>
      <w:r>
        <w:rPr>
          <w:sz w:val="24"/>
        </w:rPr>
        <w:t>At least six weeks from date of</w:t>
      </w:r>
      <w:r>
        <w:rPr>
          <w:spacing w:val="-18"/>
          <w:sz w:val="24"/>
        </w:rPr>
        <w:t xml:space="preserve"> </w:t>
      </w:r>
      <w:r>
        <w:rPr>
          <w:sz w:val="24"/>
        </w:rPr>
        <w:t>creation</w:t>
      </w:r>
    </w:p>
    <w:p w14:paraId="5E5B845A" w14:textId="77777777" w:rsidR="002147DE" w:rsidRDefault="004A3BBA">
      <w:pPr>
        <w:pStyle w:val="ListParagraph"/>
        <w:numPr>
          <w:ilvl w:val="2"/>
          <w:numId w:val="22"/>
        </w:numPr>
        <w:tabs>
          <w:tab w:val="left" w:pos="2277"/>
          <w:tab w:val="left" w:pos="2278"/>
        </w:tabs>
        <w:spacing w:before="5"/>
        <w:ind w:hanging="358"/>
        <w:rPr>
          <w:sz w:val="24"/>
        </w:rPr>
      </w:pPr>
      <w:r>
        <w:rPr>
          <w:sz w:val="24"/>
        </w:rPr>
        <w:t>Greater than 1” total palpable</w:t>
      </w:r>
      <w:r>
        <w:rPr>
          <w:spacing w:val="-11"/>
          <w:sz w:val="24"/>
        </w:rPr>
        <w:t xml:space="preserve"> </w:t>
      </w:r>
      <w:r>
        <w:rPr>
          <w:sz w:val="24"/>
        </w:rPr>
        <w:t>length</w:t>
      </w:r>
    </w:p>
    <w:p w14:paraId="77F164D5" w14:textId="77777777" w:rsidR="002147DE" w:rsidRDefault="004A3BBA">
      <w:pPr>
        <w:pStyle w:val="ListParagraph"/>
        <w:numPr>
          <w:ilvl w:val="2"/>
          <w:numId w:val="22"/>
        </w:numPr>
        <w:tabs>
          <w:tab w:val="left" w:pos="2277"/>
          <w:tab w:val="left" w:pos="2278"/>
        </w:tabs>
        <w:spacing w:before="1" w:line="291" w:lineRule="exact"/>
        <w:ind w:hanging="358"/>
        <w:rPr>
          <w:sz w:val="24"/>
        </w:rPr>
      </w:pPr>
      <w:r>
        <w:rPr>
          <w:sz w:val="24"/>
        </w:rPr>
        <w:t>6mm or greater</w:t>
      </w:r>
      <w:r>
        <w:rPr>
          <w:spacing w:val="-5"/>
          <w:sz w:val="24"/>
        </w:rPr>
        <w:t xml:space="preserve"> </w:t>
      </w:r>
      <w:r>
        <w:rPr>
          <w:sz w:val="24"/>
        </w:rPr>
        <w:t>diameter</w:t>
      </w:r>
    </w:p>
    <w:p w14:paraId="10AE8F53" w14:textId="77777777" w:rsidR="002147DE" w:rsidRDefault="004A3BBA">
      <w:pPr>
        <w:pStyle w:val="ListParagraph"/>
        <w:numPr>
          <w:ilvl w:val="2"/>
          <w:numId w:val="22"/>
        </w:numPr>
        <w:tabs>
          <w:tab w:val="left" w:pos="2277"/>
          <w:tab w:val="left" w:pos="2278"/>
        </w:tabs>
        <w:ind w:hanging="358"/>
        <w:rPr>
          <w:sz w:val="24"/>
        </w:rPr>
      </w:pPr>
      <w:bookmarkStart w:id="3" w:name="b._Cannulation_of_AV_Grafts"/>
      <w:bookmarkEnd w:id="3"/>
      <w:r>
        <w:rPr>
          <w:sz w:val="24"/>
        </w:rPr>
        <w:t>6mm or less</w:t>
      </w:r>
      <w:r>
        <w:rPr>
          <w:spacing w:val="-6"/>
          <w:sz w:val="24"/>
        </w:rPr>
        <w:t xml:space="preserve"> </w:t>
      </w:r>
      <w:r>
        <w:rPr>
          <w:sz w:val="24"/>
        </w:rPr>
        <w:t>depth</w:t>
      </w:r>
    </w:p>
    <w:p w14:paraId="13BD12F6" w14:textId="77777777" w:rsidR="002147DE" w:rsidRDefault="004A3BBA">
      <w:pPr>
        <w:pStyle w:val="Heading1"/>
        <w:numPr>
          <w:ilvl w:val="1"/>
          <w:numId w:val="22"/>
        </w:numPr>
        <w:tabs>
          <w:tab w:val="left" w:pos="1632"/>
        </w:tabs>
        <w:spacing w:before="28"/>
        <w:ind w:left="1632" w:hanging="361"/>
        <w:jc w:val="left"/>
      </w:pPr>
      <w:r>
        <w:t>Cannulation of AV</w:t>
      </w:r>
      <w:r>
        <w:rPr>
          <w:spacing w:val="-10"/>
        </w:rPr>
        <w:t xml:space="preserve"> </w:t>
      </w:r>
      <w:r>
        <w:t>Grafts</w:t>
      </w:r>
    </w:p>
    <w:p w14:paraId="578D167F" w14:textId="77777777" w:rsidR="002147DE" w:rsidRDefault="004A3BBA">
      <w:pPr>
        <w:pStyle w:val="BodyText"/>
        <w:spacing w:before="29" w:line="264" w:lineRule="auto"/>
        <w:ind w:left="1631" w:right="741"/>
      </w:pPr>
      <w:r>
        <w:t>In order to initiate cannulation of new AV Grafts, the access must meet the following criteria as assessed by a Registered Nurse,</w:t>
      </w:r>
      <w:r>
        <w:rPr>
          <w:spacing w:val="-51"/>
        </w:rPr>
        <w:t xml:space="preserve"> </w:t>
      </w:r>
      <w:r>
        <w:t>either Care Manager or their designee:</w:t>
      </w:r>
    </w:p>
    <w:p w14:paraId="5AA4E9A4" w14:textId="77777777" w:rsidR="002147DE" w:rsidRDefault="004A3BBA">
      <w:pPr>
        <w:pStyle w:val="ListParagraph"/>
        <w:numPr>
          <w:ilvl w:val="2"/>
          <w:numId w:val="22"/>
        </w:numPr>
        <w:tabs>
          <w:tab w:val="left" w:pos="2279"/>
          <w:tab w:val="left" w:pos="2280"/>
        </w:tabs>
        <w:ind w:left="2280" w:hanging="363"/>
      </w:pPr>
      <w:r>
        <w:t>At least two weeks from date of</w:t>
      </w:r>
      <w:r>
        <w:rPr>
          <w:spacing w:val="-21"/>
        </w:rPr>
        <w:t xml:space="preserve"> </w:t>
      </w:r>
      <w:r>
        <w:t>installation</w:t>
      </w:r>
    </w:p>
    <w:p w14:paraId="03A41AD0" w14:textId="77777777" w:rsidR="002147DE" w:rsidRDefault="004A3BBA">
      <w:pPr>
        <w:pStyle w:val="ListParagraph"/>
        <w:numPr>
          <w:ilvl w:val="2"/>
          <w:numId w:val="22"/>
        </w:numPr>
        <w:tabs>
          <w:tab w:val="left" w:pos="2279"/>
          <w:tab w:val="left" w:pos="2280"/>
        </w:tabs>
        <w:spacing w:before="3" w:line="274" w:lineRule="exact"/>
        <w:ind w:left="2280" w:hanging="363"/>
      </w:pPr>
      <w:r>
        <w:t>600ml/min or greater blood</w:t>
      </w:r>
      <w:r>
        <w:rPr>
          <w:spacing w:val="-13"/>
        </w:rPr>
        <w:t xml:space="preserve"> </w:t>
      </w:r>
      <w:r>
        <w:t>flow</w:t>
      </w:r>
    </w:p>
    <w:p w14:paraId="49A5560F" w14:textId="77777777" w:rsidR="002147DE" w:rsidRDefault="004A3BBA">
      <w:pPr>
        <w:pStyle w:val="ListParagraph"/>
        <w:numPr>
          <w:ilvl w:val="2"/>
          <w:numId w:val="22"/>
        </w:numPr>
        <w:tabs>
          <w:tab w:val="left" w:pos="2279"/>
          <w:tab w:val="left" w:pos="2280"/>
        </w:tabs>
        <w:spacing w:line="274" w:lineRule="exact"/>
        <w:ind w:left="2280" w:hanging="363"/>
      </w:pPr>
      <w:r>
        <w:rPr>
          <w:spacing w:val="-3"/>
        </w:rPr>
        <w:t xml:space="preserve">6mm </w:t>
      </w:r>
      <w:r>
        <w:t xml:space="preserve">or less </w:t>
      </w:r>
      <w:r>
        <w:rPr>
          <w:spacing w:val="-3"/>
        </w:rPr>
        <w:t>depth</w:t>
      </w:r>
    </w:p>
    <w:p w14:paraId="66E355A3" w14:textId="77777777" w:rsidR="002147DE" w:rsidRDefault="004A3BBA">
      <w:pPr>
        <w:pStyle w:val="ListParagraph"/>
        <w:numPr>
          <w:ilvl w:val="1"/>
          <w:numId w:val="22"/>
        </w:numPr>
        <w:tabs>
          <w:tab w:val="left" w:pos="1632"/>
        </w:tabs>
        <w:spacing w:before="12" w:line="266" w:lineRule="auto"/>
        <w:ind w:left="1631" w:right="1563"/>
        <w:jc w:val="left"/>
        <w:rPr>
          <w:sz w:val="24"/>
        </w:rPr>
      </w:pPr>
      <w:r>
        <w:t>If cannulation criteria not met contact surgeon and nephrologist</w:t>
      </w:r>
      <w:r>
        <w:rPr>
          <w:spacing w:val="-34"/>
        </w:rPr>
        <w:t xml:space="preserve"> </w:t>
      </w:r>
      <w:r>
        <w:t>for</w:t>
      </w:r>
      <w:bookmarkStart w:id="4" w:name="d._Guidelines_for_Cannulation_as_follows"/>
      <w:bookmarkEnd w:id="4"/>
      <w:r>
        <w:t xml:space="preserve"> intervention.</w:t>
      </w:r>
    </w:p>
    <w:p w14:paraId="3A594667" w14:textId="77777777" w:rsidR="002147DE" w:rsidRDefault="004A3BBA">
      <w:pPr>
        <w:pStyle w:val="Heading1"/>
        <w:numPr>
          <w:ilvl w:val="1"/>
          <w:numId w:val="22"/>
        </w:numPr>
        <w:tabs>
          <w:tab w:val="left" w:pos="1632"/>
        </w:tabs>
        <w:spacing w:before="11"/>
        <w:ind w:left="1632" w:hanging="361"/>
        <w:jc w:val="left"/>
      </w:pPr>
      <w:r>
        <w:t>Guidelines for Cannulation as</w:t>
      </w:r>
      <w:r>
        <w:rPr>
          <w:spacing w:val="-8"/>
        </w:rPr>
        <w:t xml:space="preserve"> </w:t>
      </w:r>
      <w:r>
        <w:t>follows:</w:t>
      </w:r>
    </w:p>
    <w:p w14:paraId="0DEE9E62" w14:textId="77777777" w:rsidR="002147DE" w:rsidRDefault="004A3BBA">
      <w:pPr>
        <w:pStyle w:val="ListParagraph"/>
        <w:numPr>
          <w:ilvl w:val="0"/>
          <w:numId w:val="21"/>
        </w:numPr>
        <w:tabs>
          <w:tab w:val="left" w:pos="2350"/>
        </w:tabs>
        <w:spacing w:before="42" w:line="276" w:lineRule="auto"/>
        <w:ind w:right="844" w:hanging="302"/>
        <w:jc w:val="left"/>
      </w:pPr>
      <w:r>
        <w:t>Only experienced staff may cannulate new accesses for at least</w:t>
      </w:r>
      <w:r>
        <w:rPr>
          <w:spacing w:val="-23"/>
        </w:rPr>
        <w:t xml:space="preserve"> </w:t>
      </w:r>
      <w:r>
        <w:t>the first three runs. If no experienced staff is available, fistula cannulation will be</w:t>
      </w:r>
      <w:r>
        <w:rPr>
          <w:spacing w:val="-8"/>
        </w:rPr>
        <w:t xml:space="preserve"> </w:t>
      </w:r>
      <w:r>
        <w:t>deferred.</w:t>
      </w:r>
    </w:p>
    <w:p w14:paraId="163EDB96" w14:textId="77777777" w:rsidR="002147DE" w:rsidRDefault="004A3BBA">
      <w:pPr>
        <w:pStyle w:val="ListParagraph"/>
        <w:numPr>
          <w:ilvl w:val="0"/>
          <w:numId w:val="21"/>
        </w:numPr>
        <w:tabs>
          <w:tab w:val="left" w:pos="2350"/>
        </w:tabs>
        <w:spacing w:line="244" w:lineRule="auto"/>
        <w:ind w:right="1393" w:hanging="360"/>
        <w:jc w:val="left"/>
      </w:pPr>
      <w:r>
        <w:t>Refer to nephrologist for CVC removal after three</w:t>
      </w:r>
      <w:r>
        <w:rPr>
          <w:spacing w:val="-21"/>
        </w:rPr>
        <w:t xml:space="preserve"> </w:t>
      </w:r>
      <w:r>
        <w:t>consecutive treatments with x2</w:t>
      </w:r>
      <w:r>
        <w:rPr>
          <w:spacing w:val="-9"/>
        </w:rPr>
        <w:t xml:space="preserve"> </w:t>
      </w:r>
      <w:r>
        <w:t>needles</w:t>
      </w:r>
    </w:p>
    <w:p w14:paraId="047AD5FF" w14:textId="77777777" w:rsidR="002147DE" w:rsidRDefault="004A3BBA">
      <w:pPr>
        <w:pStyle w:val="ListParagraph"/>
        <w:numPr>
          <w:ilvl w:val="0"/>
          <w:numId w:val="21"/>
        </w:numPr>
        <w:tabs>
          <w:tab w:val="left" w:pos="2350"/>
        </w:tabs>
        <w:spacing w:before="24"/>
        <w:ind w:left="2349" w:hanging="435"/>
        <w:jc w:val="left"/>
      </w:pPr>
      <w:r>
        <w:t>Adjust blood flow rates to needle gauge per table or per MD</w:t>
      </w:r>
      <w:r>
        <w:rPr>
          <w:spacing w:val="3"/>
        </w:rPr>
        <w:t xml:space="preserve"> </w:t>
      </w:r>
      <w:r>
        <w:t>order.</w:t>
      </w:r>
    </w:p>
    <w:p w14:paraId="77705C91" w14:textId="77777777" w:rsidR="002147DE" w:rsidRDefault="002147DE">
      <w:pPr>
        <w:pStyle w:val="BodyText"/>
        <w:spacing w:before="2"/>
        <w:rPr>
          <w:sz w:val="18"/>
        </w:rPr>
      </w:pPr>
    </w:p>
    <w:tbl>
      <w:tblPr>
        <w:tblW w:w="0" w:type="auto"/>
        <w:tblInd w:w="24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0"/>
        <w:gridCol w:w="2789"/>
      </w:tblGrid>
      <w:tr w:rsidR="002147DE" w14:paraId="7E2D503D" w14:textId="77777777">
        <w:trPr>
          <w:trHeight w:val="287"/>
        </w:trPr>
        <w:tc>
          <w:tcPr>
            <w:tcW w:w="5129" w:type="dxa"/>
            <w:gridSpan w:val="2"/>
            <w:shd w:val="clear" w:color="auto" w:fill="DBDBDB"/>
          </w:tcPr>
          <w:p w14:paraId="2C9C2B13" w14:textId="77777777" w:rsidR="002147DE" w:rsidRDefault="004A3BBA">
            <w:pPr>
              <w:pStyle w:val="TableParagraph"/>
              <w:spacing w:line="267" w:lineRule="exact"/>
              <w:ind w:left="520"/>
              <w:rPr>
                <w:sz w:val="24"/>
              </w:rPr>
            </w:pPr>
            <w:r>
              <w:rPr>
                <w:sz w:val="24"/>
              </w:rPr>
              <w:t>Blood Flow rates to Needle Gauge</w:t>
            </w:r>
          </w:p>
        </w:tc>
      </w:tr>
      <w:tr w:rsidR="002147DE" w14:paraId="3A95BFFF" w14:textId="77777777">
        <w:trPr>
          <w:trHeight w:val="287"/>
        </w:trPr>
        <w:tc>
          <w:tcPr>
            <w:tcW w:w="2340" w:type="dxa"/>
          </w:tcPr>
          <w:p w14:paraId="2B6C3A49" w14:textId="77777777" w:rsidR="002147DE" w:rsidRDefault="004A3BBA">
            <w:pPr>
              <w:pStyle w:val="TableParagraph"/>
              <w:spacing w:line="267" w:lineRule="exact"/>
              <w:ind w:left="102" w:right="96"/>
              <w:jc w:val="center"/>
              <w:rPr>
                <w:sz w:val="24"/>
              </w:rPr>
            </w:pPr>
            <w:r>
              <w:rPr>
                <w:sz w:val="24"/>
              </w:rPr>
              <w:t>200-250ml/min</w:t>
            </w:r>
          </w:p>
        </w:tc>
        <w:tc>
          <w:tcPr>
            <w:tcW w:w="2789" w:type="dxa"/>
          </w:tcPr>
          <w:p w14:paraId="7204BB63" w14:textId="77777777" w:rsidR="002147DE" w:rsidRDefault="004A3BBA">
            <w:pPr>
              <w:pStyle w:val="TableParagraph"/>
              <w:spacing w:line="267" w:lineRule="exact"/>
              <w:ind w:left="107"/>
              <w:rPr>
                <w:sz w:val="24"/>
              </w:rPr>
            </w:pPr>
            <w:r>
              <w:rPr>
                <w:sz w:val="24"/>
              </w:rPr>
              <w:t>17 gauge</w:t>
            </w:r>
          </w:p>
        </w:tc>
      </w:tr>
      <w:tr w:rsidR="002147DE" w14:paraId="7C8FE33A" w14:textId="77777777">
        <w:trPr>
          <w:trHeight w:val="284"/>
        </w:trPr>
        <w:tc>
          <w:tcPr>
            <w:tcW w:w="2340" w:type="dxa"/>
          </w:tcPr>
          <w:p w14:paraId="1DF37D5E" w14:textId="77777777" w:rsidR="002147DE" w:rsidRDefault="004A3BBA">
            <w:pPr>
              <w:pStyle w:val="TableParagraph"/>
              <w:spacing w:line="265" w:lineRule="exact"/>
              <w:ind w:left="102" w:right="101"/>
              <w:jc w:val="center"/>
              <w:rPr>
                <w:sz w:val="24"/>
              </w:rPr>
            </w:pPr>
            <w:r>
              <w:rPr>
                <w:sz w:val="24"/>
              </w:rPr>
              <w:t>&gt;250-350ml/min</w:t>
            </w:r>
          </w:p>
        </w:tc>
        <w:tc>
          <w:tcPr>
            <w:tcW w:w="2789" w:type="dxa"/>
          </w:tcPr>
          <w:p w14:paraId="211D4FEC" w14:textId="77777777" w:rsidR="002147DE" w:rsidRDefault="004A3BBA">
            <w:pPr>
              <w:pStyle w:val="TableParagraph"/>
              <w:spacing w:line="265" w:lineRule="exact"/>
              <w:ind w:left="107"/>
              <w:rPr>
                <w:sz w:val="24"/>
              </w:rPr>
            </w:pPr>
            <w:r>
              <w:rPr>
                <w:sz w:val="24"/>
              </w:rPr>
              <w:t>16 gauge</w:t>
            </w:r>
          </w:p>
        </w:tc>
      </w:tr>
      <w:tr w:rsidR="002147DE" w14:paraId="2C31F49A" w14:textId="77777777">
        <w:trPr>
          <w:trHeight w:val="285"/>
        </w:trPr>
        <w:tc>
          <w:tcPr>
            <w:tcW w:w="2340" w:type="dxa"/>
          </w:tcPr>
          <w:p w14:paraId="370D27C0" w14:textId="77777777" w:rsidR="002147DE" w:rsidRDefault="004A3BBA">
            <w:pPr>
              <w:pStyle w:val="TableParagraph"/>
              <w:spacing w:line="265" w:lineRule="exact"/>
              <w:ind w:left="102" w:right="101"/>
              <w:jc w:val="center"/>
              <w:rPr>
                <w:sz w:val="24"/>
              </w:rPr>
            </w:pPr>
            <w:r>
              <w:rPr>
                <w:sz w:val="24"/>
              </w:rPr>
              <w:t>&gt;350-450ml/min</w:t>
            </w:r>
          </w:p>
        </w:tc>
        <w:tc>
          <w:tcPr>
            <w:tcW w:w="2789" w:type="dxa"/>
          </w:tcPr>
          <w:p w14:paraId="0EBAB803" w14:textId="77777777" w:rsidR="002147DE" w:rsidRDefault="004A3BBA">
            <w:pPr>
              <w:pStyle w:val="TableParagraph"/>
              <w:spacing w:line="265" w:lineRule="exact"/>
              <w:ind w:left="107"/>
              <w:rPr>
                <w:sz w:val="24"/>
              </w:rPr>
            </w:pPr>
            <w:r>
              <w:rPr>
                <w:sz w:val="24"/>
              </w:rPr>
              <w:t>15 gauge</w:t>
            </w:r>
          </w:p>
        </w:tc>
      </w:tr>
    </w:tbl>
    <w:p w14:paraId="5A2D5B47" w14:textId="77777777" w:rsidR="008212EB" w:rsidRDefault="008212EB" w:rsidP="008212EB">
      <w:pPr>
        <w:pStyle w:val="ListParagraph"/>
        <w:tabs>
          <w:tab w:val="left" w:pos="2350"/>
        </w:tabs>
        <w:ind w:left="2350" w:right="630" w:firstLine="0"/>
        <w:jc w:val="right"/>
      </w:pPr>
    </w:p>
    <w:p w14:paraId="1381838D" w14:textId="04CA2656" w:rsidR="002147DE" w:rsidRDefault="004A3BBA">
      <w:pPr>
        <w:pStyle w:val="ListParagraph"/>
        <w:numPr>
          <w:ilvl w:val="0"/>
          <w:numId w:val="21"/>
        </w:numPr>
        <w:tabs>
          <w:tab w:val="left" w:pos="2350"/>
        </w:tabs>
        <w:ind w:left="2350" w:right="630" w:hanging="453"/>
        <w:jc w:val="left"/>
      </w:pPr>
      <w:r>
        <w:t xml:space="preserve">AV Fistula week one – use </w:t>
      </w:r>
      <w:r>
        <w:rPr>
          <w:spacing w:val="-3"/>
        </w:rPr>
        <w:t xml:space="preserve">17g </w:t>
      </w:r>
      <w:r>
        <w:t xml:space="preserve">needle for arterial, CVC for venous return OR </w:t>
      </w:r>
      <w:r>
        <w:rPr>
          <w:spacing w:val="-3"/>
        </w:rPr>
        <w:t xml:space="preserve">17g </w:t>
      </w:r>
      <w:r>
        <w:t xml:space="preserve">needles for both A&amp;V </w:t>
      </w:r>
      <w:r>
        <w:rPr>
          <w:spacing w:val="-3"/>
        </w:rPr>
        <w:t xml:space="preserve">if </w:t>
      </w:r>
      <w:r>
        <w:t>approved by Registered</w:t>
      </w:r>
      <w:r>
        <w:rPr>
          <w:spacing w:val="-46"/>
        </w:rPr>
        <w:t xml:space="preserve"> </w:t>
      </w:r>
      <w:r>
        <w:t>Nurse, either Care Manager or their</w:t>
      </w:r>
      <w:r>
        <w:rPr>
          <w:spacing w:val="-20"/>
        </w:rPr>
        <w:t xml:space="preserve"> </w:t>
      </w:r>
      <w:r>
        <w:t>designee</w:t>
      </w:r>
    </w:p>
    <w:p w14:paraId="6AA07643" w14:textId="2038C231" w:rsidR="00F64B07" w:rsidRDefault="004A3BBA">
      <w:pPr>
        <w:pStyle w:val="ListParagraph"/>
        <w:numPr>
          <w:ilvl w:val="0"/>
          <w:numId w:val="21"/>
        </w:numPr>
        <w:tabs>
          <w:tab w:val="left" w:pos="2355"/>
        </w:tabs>
        <w:spacing w:before="4" w:line="276" w:lineRule="auto"/>
        <w:ind w:left="2354" w:right="627" w:hanging="395"/>
        <w:jc w:val="left"/>
      </w:pPr>
      <w:r>
        <w:t xml:space="preserve">AV Fistula weeks two and three – </w:t>
      </w:r>
      <w:r>
        <w:rPr>
          <w:spacing w:val="-3"/>
        </w:rPr>
        <w:t xml:space="preserve">16g </w:t>
      </w:r>
      <w:r>
        <w:t xml:space="preserve">needles for both A&amp;V </w:t>
      </w:r>
      <w:r>
        <w:rPr>
          <w:spacing w:val="-6"/>
        </w:rPr>
        <w:t xml:space="preserve">if </w:t>
      </w:r>
      <w:r>
        <w:t>approved</w:t>
      </w:r>
      <w:r>
        <w:rPr>
          <w:spacing w:val="-8"/>
        </w:rPr>
        <w:t xml:space="preserve"> </w:t>
      </w:r>
      <w:r>
        <w:t>by</w:t>
      </w:r>
      <w:r>
        <w:rPr>
          <w:spacing w:val="-9"/>
        </w:rPr>
        <w:t xml:space="preserve"> </w:t>
      </w:r>
      <w:r>
        <w:t>Registered</w:t>
      </w:r>
      <w:r>
        <w:rPr>
          <w:spacing w:val="-7"/>
        </w:rPr>
        <w:t xml:space="preserve"> </w:t>
      </w:r>
      <w:r>
        <w:t>Nurse</w:t>
      </w:r>
    </w:p>
    <w:p w14:paraId="28E5D177" w14:textId="77777777" w:rsidR="002147DE" w:rsidRDefault="004A3BBA" w:rsidP="00953A03">
      <w:pPr>
        <w:pStyle w:val="ListParagraph"/>
        <w:tabs>
          <w:tab w:val="left" w:pos="2355"/>
        </w:tabs>
        <w:spacing w:before="4" w:line="276" w:lineRule="auto"/>
        <w:ind w:left="2354" w:right="627" w:firstLine="0"/>
        <w:jc w:val="right"/>
      </w:pPr>
      <w:r>
        <w:t>or</w:t>
      </w:r>
      <w:r>
        <w:rPr>
          <w:spacing w:val="-8"/>
        </w:rPr>
        <w:t xml:space="preserve"> </w:t>
      </w:r>
      <w:r>
        <w:t>their</w:t>
      </w:r>
      <w:r>
        <w:rPr>
          <w:spacing w:val="-7"/>
        </w:rPr>
        <w:t xml:space="preserve"> </w:t>
      </w:r>
      <w:r>
        <w:t>designee</w:t>
      </w:r>
    </w:p>
    <w:p w14:paraId="13A19601" w14:textId="77777777" w:rsidR="002147DE" w:rsidRDefault="002147DE">
      <w:pPr>
        <w:spacing w:line="276" w:lineRule="auto"/>
        <w:sectPr w:rsidR="002147DE">
          <w:footerReference w:type="default" r:id="rId9"/>
          <w:type w:val="continuous"/>
          <w:pgSz w:w="12240" w:h="15840"/>
          <w:pgMar w:top="1220" w:right="620" w:bottom="1020" w:left="960" w:header="720" w:footer="824" w:gutter="0"/>
          <w:pgNumType w:start="1"/>
          <w:cols w:space="720"/>
        </w:sectPr>
      </w:pPr>
    </w:p>
    <w:p w14:paraId="39045AB0" w14:textId="77777777" w:rsidR="002147DE" w:rsidRDefault="004A3BBA">
      <w:pPr>
        <w:spacing w:before="75"/>
        <w:ind w:left="192"/>
        <w:rPr>
          <w:b/>
          <w:sz w:val="20"/>
        </w:rPr>
      </w:pPr>
      <w:bookmarkStart w:id="5" w:name="5._Daily_Routine_Diet/Fluid_Guidelines"/>
      <w:bookmarkEnd w:id="5"/>
      <w:r>
        <w:rPr>
          <w:b/>
          <w:sz w:val="20"/>
        </w:rPr>
        <w:lastRenderedPageBreak/>
        <w:t>Northwest Kidney Centers</w:t>
      </w:r>
    </w:p>
    <w:p w14:paraId="7717DFDC" w14:textId="16FC198C" w:rsidR="002147DE" w:rsidRDefault="004A3BBA">
      <w:pPr>
        <w:spacing w:before="5"/>
        <w:ind w:left="191"/>
        <w:rPr>
          <w:sz w:val="18"/>
        </w:rPr>
      </w:pPr>
      <w:r>
        <w:rPr>
          <w:sz w:val="18"/>
        </w:rPr>
        <w:t>Adult</w:t>
      </w:r>
      <w:r>
        <w:rPr>
          <w:spacing w:val="-3"/>
          <w:sz w:val="18"/>
        </w:rPr>
        <w:t xml:space="preserve"> </w:t>
      </w:r>
      <w:r>
        <w:rPr>
          <w:sz w:val="18"/>
        </w:rPr>
        <w:t>Home</w:t>
      </w:r>
      <w:r>
        <w:rPr>
          <w:spacing w:val="-16"/>
          <w:sz w:val="18"/>
        </w:rPr>
        <w:t xml:space="preserve"> </w:t>
      </w:r>
      <w:r>
        <w:rPr>
          <w:sz w:val="18"/>
        </w:rPr>
        <w:t>Hemodialysis</w:t>
      </w:r>
      <w:r>
        <w:rPr>
          <w:spacing w:val="-18"/>
          <w:sz w:val="18"/>
        </w:rPr>
        <w:t xml:space="preserve"> </w:t>
      </w:r>
      <w:r>
        <w:rPr>
          <w:sz w:val="18"/>
        </w:rPr>
        <w:t>Standing</w:t>
      </w:r>
      <w:r>
        <w:rPr>
          <w:spacing w:val="-15"/>
          <w:sz w:val="18"/>
        </w:rPr>
        <w:t xml:space="preserve"> </w:t>
      </w:r>
      <w:r>
        <w:rPr>
          <w:sz w:val="18"/>
        </w:rPr>
        <w:t>Orders</w:t>
      </w:r>
    </w:p>
    <w:p w14:paraId="606CBF4A" w14:textId="77777777" w:rsidR="00C86D38" w:rsidRDefault="00C86D38">
      <w:pPr>
        <w:spacing w:before="5"/>
        <w:ind w:left="191"/>
        <w:rPr>
          <w:sz w:val="18"/>
        </w:rPr>
      </w:pPr>
    </w:p>
    <w:p w14:paraId="69F3F787" w14:textId="4A34B1A8" w:rsidR="002147DE" w:rsidRDefault="004A3BBA">
      <w:pPr>
        <w:pStyle w:val="ListParagraph"/>
        <w:numPr>
          <w:ilvl w:val="0"/>
          <w:numId w:val="21"/>
        </w:numPr>
        <w:tabs>
          <w:tab w:val="left" w:pos="2353"/>
        </w:tabs>
        <w:spacing w:before="34" w:line="276" w:lineRule="auto"/>
        <w:ind w:left="2352" w:right="1348" w:hanging="450"/>
        <w:jc w:val="left"/>
      </w:pPr>
      <w:r>
        <w:t xml:space="preserve">AV Fistula weeks four and ongoing – advance to </w:t>
      </w:r>
      <w:r>
        <w:rPr>
          <w:spacing w:val="-3"/>
        </w:rPr>
        <w:t xml:space="preserve">15g </w:t>
      </w:r>
      <w:r>
        <w:t>needles if approved by RN or their</w:t>
      </w:r>
      <w:r>
        <w:rPr>
          <w:spacing w:val="-21"/>
        </w:rPr>
        <w:t xml:space="preserve"> </w:t>
      </w:r>
      <w:r>
        <w:t>designee.</w:t>
      </w:r>
    </w:p>
    <w:p w14:paraId="4F6BD294" w14:textId="77777777" w:rsidR="002147DE" w:rsidRDefault="004A3BBA">
      <w:pPr>
        <w:pStyle w:val="ListParagraph"/>
        <w:numPr>
          <w:ilvl w:val="0"/>
          <w:numId w:val="21"/>
        </w:numPr>
        <w:tabs>
          <w:tab w:val="left" w:pos="2353"/>
        </w:tabs>
        <w:spacing w:line="266" w:lineRule="exact"/>
        <w:ind w:left="2352" w:hanging="508"/>
        <w:jc w:val="left"/>
      </w:pPr>
      <w:r>
        <w:t xml:space="preserve">AV </w:t>
      </w:r>
      <w:r>
        <w:rPr>
          <w:spacing w:val="-4"/>
        </w:rPr>
        <w:t xml:space="preserve">Graft </w:t>
      </w:r>
      <w:r>
        <w:t xml:space="preserve">week one – </w:t>
      </w:r>
      <w:r>
        <w:rPr>
          <w:spacing w:val="-3"/>
        </w:rPr>
        <w:t xml:space="preserve">16g </w:t>
      </w:r>
      <w:r>
        <w:t>needles for both</w:t>
      </w:r>
      <w:r>
        <w:rPr>
          <w:spacing w:val="-19"/>
        </w:rPr>
        <w:t xml:space="preserve"> </w:t>
      </w:r>
      <w:r>
        <w:t>A&amp;V</w:t>
      </w:r>
    </w:p>
    <w:p w14:paraId="767A5E1D" w14:textId="77777777" w:rsidR="002147DE" w:rsidRDefault="004A3BBA">
      <w:pPr>
        <w:pStyle w:val="ListParagraph"/>
        <w:numPr>
          <w:ilvl w:val="0"/>
          <w:numId w:val="21"/>
        </w:numPr>
        <w:tabs>
          <w:tab w:val="left" w:pos="2353"/>
        </w:tabs>
        <w:spacing w:line="267" w:lineRule="exact"/>
        <w:ind w:left="2352" w:hanging="566"/>
        <w:jc w:val="left"/>
      </w:pPr>
      <w:bookmarkStart w:id="6" w:name="e._Access_Infiltration"/>
      <w:bookmarkEnd w:id="6"/>
      <w:r>
        <w:t xml:space="preserve">AV </w:t>
      </w:r>
      <w:r>
        <w:rPr>
          <w:spacing w:val="-4"/>
        </w:rPr>
        <w:t xml:space="preserve">Graft </w:t>
      </w:r>
      <w:r>
        <w:t xml:space="preserve">weeks two </w:t>
      </w:r>
      <w:r>
        <w:rPr>
          <w:spacing w:val="-3"/>
        </w:rPr>
        <w:t xml:space="preserve">and </w:t>
      </w:r>
      <w:r>
        <w:t xml:space="preserve">ongoing – </w:t>
      </w:r>
      <w:r>
        <w:rPr>
          <w:spacing w:val="-3"/>
        </w:rPr>
        <w:t>15g</w:t>
      </w:r>
      <w:r>
        <w:rPr>
          <w:spacing w:val="-11"/>
        </w:rPr>
        <w:t xml:space="preserve"> </w:t>
      </w:r>
      <w:r>
        <w:t>needles</w:t>
      </w:r>
    </w:p>
    <w:p w14:paraId="4F798362" w14:textId="77777777" w:rsidR="002147DE" w:rsidRDefault="004A3BBA">
      <w:pPr>
        <w:pStyle w:val="Heading1"/>
        <w:numPr>
          <w:ilvl w:val="1"/>
          <w:numId w:val="22"/>
        </w:numPr>
        <w:tabs>
          <w:tab w:val="left" w:pos="1632"/>
        </w:tabs>
        <w:spacing w:before="1" w:line="289" w:lineRule="exact"/>
        <w:ind w:left="1632" w:hanging="361"/>
        <w:jc w:val="left"/>
      </w:pPr>
      <w:r>
        <w:t>Access</w:t>
      </w:r>
      <w:r>
        <w:rPr>
          <w:spacing w:val="-5"/>
        </w:rPr>
        <w:t xml:space="preserve"> </w:t>
      </w:r>
      <w:r>
        <w:t>Infiltration</w:t>
      </w:r>
    </w:p>
    <w:p w14:paraId="03B22265" w14:textId="77777777" w:rsidR="002147DE" w:rsidRDefault="004A3BBA">
      <w:pPr>
        <w:pStyle w:val="ListParagraph"/>
        <w:numPr>
          <w:ilvl w:val="0"/>
          <w:numId w:val="20"/>
        </w:numPr>
        <w:tabs>
          <w:tab w:val="left" w:pos="2352"/>
        </w:tabs>
        <w:ind w:right="1204"/>
        <w:jc w:val="left"/>
        <w:rPr>
          <w:sz w:val="24"/>
        </w:rPr>
      </w:pPr>
      <w:r>
        <w:rPr>
          <w:sz w:val="24"/>
        </w:rPr>
        <w:t>Apply cold pack per policy for infiltrations related to</w:t>
      </w:r>
      <w:r>
        <w:rPr>
          <w:spacing w:val="-45"/>
          <w:sz w:val="24"/>
        </w:rPr>
        <w:t xml:space="preserve"> </w:t>
      </w:r>
      <w:r>
        <w:rPr>
          <w:sz w:val="24"/>
        </w:rPr>
        <w:t>access punctures.</w:t>
      </w:r>
    </w:p>
    <w:p w14:paraId="63DE1D5C" w14:textId="77777777" w:rsidR="002147DE" w:rsidRDefault="004A3BBA">
      <w:pPr>
        <w:pStyle w:val="ListParagraph"/>
        <w:numPr>
          <w:ilvl w:val="0"/>
          <w:numId w:val="20"/>
        </w:numPr>
        <w:tabs>
          <w:tab w:val="left" w:pos="2351"/>
          <w:tab w:val="left" w:pos="2352"/>
        </w:tabs>
        <w:spacing w:line="284" w:lineRule="exact"/>
        <w:ind w:hanging="401"/>
        <w:jc w:val="left"/>
        <w:rPr>
          <w:sz w:val="24"/>
        </w:rPr>
      </w:pPr>
      <w:r>
        <w:rPr>
          <w:sz w:val="24"/>
        </w:rPr>
        <w:t>Refer to access dysfunction</w:t>
      </w:r>
      <w:r>
        <w:rPr>
          <w:spacing w:val="-8"/>
          <w:sz w:val="24"/>
        </w:rPr>
        <w:t xml:space="preserve"> </w:t>
      </w:r>
      <w:r>
        <w:rPr>
          <w:sz w:val="24"/>
        </w:rPr>
        <w:t>algorithm.</w:t>
      </w:r>
    </w:p>
    <w:p w14:paraId="5B1933C1" w14:textId="77777777" w:rsidR="002147DE" w:rsidRDefault="004A3BBA">
      <w:pPr>
        <w:pStyle w:val="Heading1"/>
        <w:numPr>
          <w:ilvl w:val="0"/>
          <w:numId w:val="22"/>
        </w:numPr>
        <w:tabs>
          <w:tab w:val="left" w:pos="1125"/>
          <w:tab w:val="left" w:pos="1126"/>
        </w:tabs>
        <w:jc w:val="left"/>
      </w:pPr>
      <w:bookmarkStart w:id="7" w:name="3._Machine_Parameters/Default_Settings"/>
      <w:bookmarkEnd w:id="7"/>
      <w:r>
        <w:t>Guidelines for K+</w:t>
      </w:r>
      <w:r>
        <w:rPr>
          <w:spacing w:val="-3"/>
        </w:rPr>
        <w:t xml:space="preserve"> </w:t>
      </w:r>
      <w:r>
        <w:t>&lt;4.0:</w:t>
      </w:r>
    </w:p>
    <w:p w14:paraId="70E34B14" w14:textId="77777777" w:rsidR="002147DE" w:rsidRDefault="004A3BBA">
      <w:pPr>
        <w:pStyle w:val="ListParagraph"/>
        <w:numPr>
          <w:ilvl w:val="1"/>
          <w:numId w:val="22"/>
        </w:numPr>
        <w:tabs>
          <w:tab w:val="left" w:pos="1632"/>
        </w:tabs>
        <w:spacing w:before="9" w:line="247" w:lineRule="auto"/>
        <w:ind w:left="1631" w:right="553"/>
        <w:jc w:val="left"/>
        <w:rPr>
          <w:sz w:val="24"/>
        </w:rPr>
      </w:pPr>
      <w:r>
        <w:rPr>
          <w:sz w:val="24"/>
        </w:rPr>
        <w:t xml:space="preserve">A dietary consult will automatically be </w:t>
      </w:r>
      <w:r>
        <w:rPr>
          <w:spacing w:val="-3"/>
          <w:sz w:val="24"/>
        </w:rPr>
        <w:t xml:space="preserve">made </w:t>
      </w:r>
      <w:r>
        <w:rPr>
          <w:sz w:val="24"/>
        </w:rPr>
        <w:t>for patients whose</w:t>
      </w:r>
      <w:r>
        <w:rPr>
          <w:spacing w:val="-26"/>
          <w:sz w:val="24"/>
        </w:rPr>
        <w:t xml:space="preserve"> </w:t>
      </w:r>
      <w:r>
        <w:rPr>
          <w:sz w:val="24"/>
        </w:rPr>
        <w:t>serum potassium is less than</w:t>
      </w:r>
      <w:r>
        <w:rPr>
          <w:spacing w:val="-6"/>
          <w:sz w:val="24"/>
        </w:rPr>
        <w:t xml:space="preserve"> </w:t>
      </w:r>
      <w:r>
        <w:rPr>
          <w:sz w:val="24"/>
        </w:rPr>
        <w:t>4.0.</w:t>
      </w:r>
    </w:p>
    <w:p w14:paraId="5AC4218B" w14:textId="77777777" w:rsidR="002147DE" w:rsidRDefault="004A3BBA">
      <w:pPr>
        <w:pStyle w:val="BodyText"/>
        <w:spacing w:line="247" w:lineRule="auto"/>
        <w:ind w:left="2351" w:right="673" w:hanging="331"/>
      </w:pPr>
      <w:r>
        <w:t>i. evaluate for K+ supplements, if on a supplement, verify usage. If not, contact primary MD for Rx consideration.</w:t>
      </w:r>
    </w:p>
    <w:p w14:paraId="3147C543" w14:textId="77777777" w:rsidR="002147DE" w:rsidRDefault="004A3BBA">
      <w:pPr>
        <w:pStyle w:val="ListParagraph"/>
        <w:numPr>
          <w:ilvl w:val="1"/>
          <w:numId w:val="22"/>
        </w:numPr>
        <w:tabs>
          <w:tab w:val="left" w:pos="1632"/>
        </w:tabs>
        <w:spacing w:line="288" w:lineRule="exact"/>
        <w:ind w:left="1631" w:hanging="361"/>
        <w:jc w:val="left"/>
        <w:rPr>
          <w:sz w:val="24"/>
        </w:rPr>
      </w:pPr>
      <w:r>
        <w:rPr>
          <w:sz w:val="24"/>
        </w:rPr>
        <w:t>The serum potassium will be checked every week while the</w:t>
      </w:r>
      <w:r>
        <w:rPr>
          <w:spacing w:val="-29"/>
          <w:sz w:val="24"/>
        </w:rPr>
        <w:t xml:space="preserve"> </w:t>
      </w:r>
      <w:r>
        <w:rPr>
          <w:sz w:val="24"/>
        </w:rPr>
        <w:t>patient</w:t>
      </w:r>
    </w:p>
    <w:p w14:paraId="2967672B" w14:textId="77777777" w:rsidR="002147DE" w:rsidRDefault="004A3BBA">
      <w:pPr>
        <w:pStyle w:val="BodyText"/>
        <w:spacing w:before="5"/>
        <w:ind w:left="1631"/>
      </w:pPr>
      <w:r>
        <w:t>has a K+ of &lt;4.0 (ICD10 = E87.6)</w:t>
      </w:r>
    </w:p>
    <w:p w14:paraId="7EEDAF90" w14:textId="77777777" w:rsidR="002147DE" w:rsidRDefault="004A3BBA">
      <w:pPr>
        <w:pStyle w:val="ListParagraph"/>
        <w:numPr>
          <w:ilvl w:val="1"/>
          <w:numId w:val="22"/>
        </w:numPr>
        <w:tabs>
          <w:tab w:val="left" w:pos="1632"/>
        </w:tabs>
        <w:spacing w:before="42" w:line="273" w:lineRule="auto"/>
        <w:ind w:left="1631" w:right="821"/>
        <w:jc w:val="both"/>
        <w:rPr>
          <w:sz w:val="24"/>
        </w:rPr>
      </w:pPr>
      <w:r>
        <w:rPr>
          <w:sz w:val="24"/>
        </w:rPr>
        <w:t>When the serum potassium level falls below 4.0 for two</w:t>
      </w:r>
      <w:r>
        <w:rPr>
          <w:spacing w:val="-37"/>
          <w:sz w:val="24"/>
        </w:rPr>
        <w:t xml:space="preserve"> </w:t>
      </w:r>
      <w:r>
        <w:rPr>
          <w:sz w:val="24"/>
        </w:rPr>
        <w:t>consecutive blood draws, the dialysate will be evaluated for a change to 2K+ 45 lactate</w:t>
      </w:r>
      <w:r w:rsidR="005D1513">
        <w:rPr>
          <w:sz w:val="24"/>
        </w:rPr>
        <w:t xml:space="preserve"> if currently on a 1K bath</w:t>
      </w:r>
      <w:r>
        <w:rPr>
          <w:sz w:val="24"/>
        </w:rPr>
        <w:t>.</w:t>
      </w:r>
    </w:p>
    <w:p w14:paraId="7F752A6F" w14:textId="77777777" w:rsidR="002147DE" w:rsidRDefault="004A3BBA">
      <w:pPr>
        <w:pStyle w:val="ListParagraph"/>
        <w:numPr>
          <w:ilvl w:val="1"/>
          <w:numId w:val="22"/>
        </w:numPr>
        <w:tabs>
          <w:tab w:val="left" w:pos="1632"/>
        </w:tabs>
        <w:spacing w:before="3"/>
        <w:ind w:left="1631" w:hanging="361"/>
        <w:jc w:val="both"/>
        <w:rPr>
          <w:sz w:val="24"/>
        </w:rPr>
      </w:pPr>
      <w:bookmarkStart w:id="8" w:name="4._Guidelines_for_use_of_1K+_bath_on_pre"/>
      <w:bookmarkEnd w:id="8"/>
      <w:r>
        <w:rPr>
          <w:sz w:val="24"/>
        </w:rPr>
        <w:t>HCO3 level will be checked prior to changing any</w:t>
      </w:r>
      <w:r>
        <w:rPr>
          <w:spacing w:val="-24"/>
          <w:sz w:val="24"/>
        </w:rPr>
        <w:t xml:space="preserve"> </w:t>
      </w:r>
      <w:r>
        <w:rPr>
          <w:sz w:val="24"/>
        </w:rPr>
        <w:t>dialysate.</w:t>
      </w:r>
    </w:p>
    <w:p w14:paraId="4CE9DFBB" w14:textId="3310A501" w:rsidR="002147DE" w:rsidRDefault="004A3BBA">
      <w:pPr>
        <w:pStyle w:val="ListParagraph"/>
        <w:numPr>
          <w:ilvl w:val="1"/>
          <w:numId w:val="22"/>
        </w:numPr>
        <w:tabs>
          <w:tab w:val="left" w:pos="1632"/>
        </w:tabs>
        <w:spacing w:before="6" w:line="244" w:lineRule="auto"/>
        <w:ind w:left="1631" w:right="931"/>
        <w:jc w:val="both"/>
        <w:rPr>
          <w:sz w:val="24"/>
        </w:rPr>
      </w:pPr>
      <w:r>
        <w:rPr>
          <w:sz w:val="24"/>
        </w:rPr>
        <w:t>For patients with a history of GI fluid losses, acute decrease in</w:t>
      </w:r>
      <w:r>
        <w:rPr>
          <w:spacing w:val="-32"/>
          <w:sz w:val="24"/>
        </w:rPr>
        <w:t xml:space="preserve"> </w:t>
      </w:r>
      <w:r>
        <w:rPr>
          <w:sz w:val="24"/>
        </w:rPr>
        <w:t>oral intake, or is post hospitalization</w:t>
      </w:r>
      <w:r w:rsidR="008212EB">
        <w:rPr>
          <w:sz w:val="24"/>
        </w:rPr>
        <w:t>:</w:t>
      </w:r>
    </w:p>
    <w:p w14:paraId="4338E911" w14:textId="77777777" w:rsidR="002147DE" w:rsidRDefault="004A3BBA">
      <w:pPr>
        <w:pStyle w:val="ListParagraph"/>
        <w:numPr>
          <w:ilvl w:val="0"/>
          <w:numId w:val="19"/>
        </w:numPr>
        <w:tabs>
          <w:tab w:val="left" w:pos="2352"/>
        </w:tabs>
        <w:spacing w:line="286" w:lineRule="exact"/>
        <w:jc w:val="both"/>
        <w:rPr>
          <w:sz w:val="24"/>
        </w:rPr>
      </w:pPr>
      <w:r>
        <w:rPr>
          <w:sz w:val="24"/>
        </w:rPr>
        <w:t>Draw an NKC Profile (ICD10 =</w:t>
      </w:r>
      <w:r>
        <w:rPr>
          <w:spacing w:val="-8"/>
          <w:sz w:val="24"/>
        </w:rPr>
        <w:t xml:space="preserve"> </w:t>
      </w:r>
      <w:r>
        <w:rPr>
          <w:sz w:val="24"/>
        </w:rPr>
        <w:t>N18.6)</w:t>
      </w:r>
    </w:p>
    <w:p w14:paraId="79520CBC" w14:textId="77777777" w:rsidR="002147DE" w:rsidRDefault="004A3BBA">
      <w:pPr>
        <w:pStyle w:val="ListParagraph"/>
        <w:numPr>
          <w:ilvl w:val="0"/>
          <w:numId w:val="19"/>
        </w:numPr>
        <w:tabs>
          <w:tab w:val="left" w:pos="2352"/>
        </w:tabs>
        <w:spacing w:line="290" w:lineRule="exact"/>
        <w:ind w:hanging="396"/>
        <w:jc w:val="both"/>
        <w:rPr>
          <w:sz w:val="24"/>
        </w:rPr>
      </w:pPr>
      <w:r>
        <w:rPr>
          <w:sz w:val="24"/>
        </w:rPr>
        <w:t>Notify the</w:t>
      </w:r>
      <w:r>
        <w:rPr>
          <w:spacing w:val="-3"/>
          <w:sz w:val="24"/>
        </w:rPr>
        <w:t xml:space="preserve"> </w:t>
      </w:r>
      <w:r>
        <w:rPr>
          <w:sz w:val="24"/>
        </w:rPr>
        <w:t>physician</w:t>
      </w:r>
    </w:p>
    <w:p w14:paraId="5BBF8726" w14:textId="77777777" w:rsidR="002147DE" w:rsidRDefault="004A3BBA">
      <w:pPr>
        <w:pStyle w:val="Heading1"/>
        <w:numPr>
          <w:ilvl w:val="0"/>
          <w:numId w:val="22"/>
        </w:numPr>
        <w:tabs>
          <w:tab w:val="left" w:pos="1126"/>
        </w:tabs>
        <w:spacing w:line="291" w:lineRule="exact"/>
        <w:jc w:val="both"/>
      </w:pPr>
      <w:r>
        <w:t>Daily Routine Diet/Fluid</w:t>
      </w:r>
      <w:r>
        <w:rPr>
          <w:spacing w:val="-6"/>
        </w:rPr>
        <w:t xml:space="preserve"> </w:t>
      </w:r>
      <w:r>
        <w:t>Guidelines</w:t>
      </w:r>
    </w:p>
    <w:p w14:paraId="5DB0AA93" w14:textId="77777777" w:rsidR="002147DE" w:rsidRDefault="004A3BBA">
      <w:pPr>
        <w:pStyle w:val="ListParagraph"/>
        <w:numPr>
          <w:ilvl w:val="1"/>
          <w:numId w:val="22"/>
        </w:numPr>
        <w:tabs>
          <w:tab w:val="left" w:pos="1632"/>
        </w:tabs>
        <w:spacing w:before="1" w:line="291" w:lineRule="exact"/>
        <w:ind w:left="1632" w:hanging="359"/>
        <w:jc w:val="left"/>
        <w:rPr>
          <w:sz w:val="24"/>
        </w:rPr>
      </w:pPr>
      <w:r>
        <w:rPr>
          <w:sz w:val="24"/>
        </w:rPr>
        <w:t>1500-2000 mg</w:t>
      </w:r>
      <w:r>
        <w:rPr>
          <w:spacing w:val="-5"/>
          <w:sz w:val="24"/>
        </w:rPr>
        <w:t xml:space="preserve"> </w:t>
      </w:r>
      <w:r>
        <w:rPr>
          <w:sz w:val="24"/>
        </w:rPr>
        <w:t>sodium</w:t>
      </w:r>
    </w:p>
    <w:p w14:paraId="5D8CA736" w14:textId="77777777" w:rsidR="002147DE" w:rsidRDefault="004A3BBA">
      <w:pPr>
        <w:pStyle w:val="ListParagraph"/>
        <w:numPr>
          <w:ilvl w:val="1"/>
          <w:numId w:val="22"/>
        </w:numPr>
        <w:tabs>
          <w:tab w:val="left" w:pos="1632"/>
        </w:tabs>
        <w:spacing w:line="291" w:lineRule="exact"/>
        <w:ind w:left="1632" w:hanging="365"/>
        <w:jc w:val="left"/>
        <w:rPr>
          <w:sz w:val="24"/>
        </w:rPr>
      </w:pPr>
      <w:r>
        <w:rPr>
          <w:sz w:val="24"/>
        </w:rPr>
        <w:t>2-3 gram</w:t>
      </w:r>
      <w:r>
        <w:rPr>
          <w:spacing w:val="-6"/>
          <w:sz w:val="24"/>
        </w:rPr>
        <w:t xml:space="preserve"> </w:t>
      </w:r>
      <w:r>
        <w:rPr>
          <w:sz w:val="24"/>
        </w:rPr>
        <w:t>potassium</w:t>
      </w:r>
    </w:p>
    <w:p w14:paraId="77F7AC57" w14:textId="77777777" w:rsidR="002147DE" w:rsidRDefault="004A3BBA">
      <w:pPr>
        <w:pStyle w:val="ListParagraph"/>
        <w:numPr>
          <w:ilvl w:val="1"/>
          <w:numId w:val="22"/>
        </w:numPr>
        <w:tabs>
          <w:tab w:val="left" w:pos="1632"/>
        </w:tabs>
        <w:spacing w:before="1" w:line="291" w:lineRule="exact"/>
        <w:ind w:left="1632" w:hanging="340"/>
        <w:jc w:val="left"/>
        <w:rPr>
          <w:sz w:val="24"/>
        </w:rPr>
      </w:pPr>
      <w:r>
        <w:rPr>
          <w:sz w:val="24"/>
        </w:rPr>
        <w:t>0.8-1.2 gram</w:t>
      </w:r>
      <w:r>
        <w:rPr>
          <w:spacing w:val="-7"/>
          <w:sz w:val="24"/>
        </w:rPr>
        <w:t xml:space="preserve"> </w:t>
      </w:r>
      <w:r>
        <w:rPr>
          <w:sz w:val="24"/>
        </w:rPr>
        <w:t>phosphorus</w:t>
      </w:r>
    </w:p>
    <w:p w14:paraId="739B6AC1" w14:textId="77777777" w:rsidR="002147DE" w:rsidRDefault="004A3BBA">
      <w:pPr>
        <w:pStyle w:val="ListParagraph"/>
        <w:numPr>
          <w:ilvl w:val="1"/>
          <w:numId w:val="22"/>
        </w:numPr>
        <w:tabs>
          <w:tab w:val="left" w:pos="1632"/>
        </w:tabs>
        <w:spacing w:line="290" w:lineRule="exact"/>
        <w:ind w:left="1632" w:hanging="365"/>
        <w:jc w:val="left"/>
        <w:rPr>
          <w:sz w:val="24"/>
        </w:rPr>
      </w:pPr>
      <w:r>
        <w:rPr>
          <w:sz w:val="24"/>
        </w:rPr>
        <w:t>1.0-1.5 gram/kg</w:t>
      </w:r>
      <w:r>
        <w:rPr>
          <w:spacing w:val="-6"/>
          <w:sz w:val="24"/>
        </w:rPr>
        <w:t xml:space="preserve"> </w:t>
      </w:r>
      <w:r>
        <w:rPr>
          <w:sz w:val="24"/>
        </w:rPr>
        <w:t>protein</w:t>
      </w:r>
    </w:p>
    <w:p w14:paraId="2C5B76B6" w14:textId="77777777" w:rsidR="002147DE" w:rsidRDefault="004A3BBA">
      <w:pPr>
        <w:pStyle w:val="ListParagraph"/>
        <w:numPr>
          <w:ilvl w:val="1"/>
          <w:numId w:val="22"/>
        </w:numPr>
        <w:tabs>
          <w:tab w:val="left" w:pos="1632"/>
        </w:tabs>
        <w:spacing w:line="290" w:lineRule="exact"/>
        <w:ind w:left="1632" w:hanging="358"/>
        <w:jc w:val="left"/>
        <w:rPr>
          <w:sz w:val="24"/>
        </w:rPr>
      </w:pPr>
      <w:r>
        <w:rPr>
          <w:sz w:val="24"/>
        </w:rPr>
        <w:t>750cc fluid plus the amount equal to the urine</w:t>
      </w:r>
      <w:r>
        <w:rPr>
          <w:spacing w:val="-30"/>
          <w:sz w:val="24"/>
        </w:rPr>
        <w:t xml:space="preserve"> </w:t>
      </w:r>
      <w:r>
        <w:rPr>
          <w:sz w:val="24"/>
        </w:rPr>
        <w:t>output</w:t>
      </w:r>
    </w:p>
    <w:p w14:paraId="4BE5DCB0" w14:textId="77777777" w:rsidR="002147DE" w:rsidRDefault="004A3BBA">
      <w:pPr>
        <w:pStyle w:val="Heading1"/>
        <w:numPr>
          <w:ilvl w:val="0"/>
          <w:numId w:val="22"/>
        </w:numPr>
        <w:tabs>
          <w:tab w:val="left" w:pos="1125"/>
          <w:tab w:val="left" w:pos="1126"/>
        </w:tabs>
        <w:spacing w:line="289" w:lineRule="exact"/>
        <w:jc w:val="left"/>
      </w:pPr>
      <w:r>
        <w:t>Dialyzers</w:t>
      </w:r>
    </w:p>
    <w:p w14:paraId="4C502B19" w14:textId="77777777" w:rsidR="002147DE" w:rsidRDefault="004A3BBA">
      <w:pPr>
        <w:pStyle w:val="ListParagraph"/>
        <w:numPr>
          <w:ilvl w:val="0"/>
          <w:numId w:val="18"/>
        </w:numPr>
        <w:tabs>
          <w:tab w:val="left" w:pos="1629"/>
          <w:tab w:val="left" w:pos="1630"/>
        </w:tabs>
        <w:spacing w:before="1" w:line="237" w:lineRule="auto"/>
        <w:ind w:right="779"/>
        <w:rPr>
          <w:sz w:val="24"/>
        </w:rPr>
      </w:pPr>
      <w:r>
        <w:rPr>
          <w:sz w:val="24"/>
        </w:rPr>
        <w:t>Cartridges</w:t>
      </w:r>
      <w:r>
        <w:rPr>
          <w:spacing w:val="-9"/>
          <w:sz w:val="24"/>
        </w:rPr>
        <w:t xml:space="preserve"> </w:t>
      </w:r>
      <w:r>
        <w:rPr>
          <w:sz w:val="24"/>
        </w:rPr>
        <w:t>with</w:t>
      </w:r>
      <w:r>
        <w:rPr>
          <w:spacing w:val="-7"/>
          <w:sz w:val="24"/>
        </w:rPr>
        <w:t xml:space="preserve"> </w:t>
      </w:r>
      <w:r>
        <w:rPr>
          <w:sz w:val="24"/>
        </w:rPr>
        <w:t>dialyzer</w:t>
      </w:r>
      <w:r>
        <w:rPr>
          <w:spacing w:val="-8"/>
          <w:sz w:val="24"/>
        </w:rPr>
        <w:t xml:space="preserve"> </w:t>
      </w:r>
      <w:r>
        <w:rPr>
          <w:sz w:val="24"/>
        </w:rPr>
        <w:t>for</w:t>
      </w:r>
      <w:r>
        <w:rPr>
          <w:spacing w:val="-8"/>
          <w:sz w:val="24"/>
        </w:rPr>
        <w:t xml:space="preserve"> </w:t>
      </w:r>
      <w:r>
        <w:rPr>
          <w:sz w:val="24"/>
        </w:rPr>
        <w:t>the</w:t>
      </w:r>
      <w:r>
        <w:rPr>
          <w:spacing w:val="-8"/>
          <w:sz w:val="24"/>
        </w:rPr>
        <w:t xml:space="preserve"> </w:t>
      </w:r>
      <w:proofErr w:type="spellStart"/>
      <w:r>
        <w:rPr>
          <w:sz w:val="24"/>
        </w:rPr>
        <w:t>NxStage</w:t>
      </w:r>
      <w:proofErr w:type="spellEnd"/>
      <w:r>
        <w:rPr>
          <w:spacing w:val="-8"/>
          <w:sz w:val="24"/>
        </w:rPr>
        <w:t xml:space="preserve"> </w:t>
      </w:r>
      <w:r>
        <w:rPr>
          <w:sz w:val="24"/>
        </w:rPr>
        <w:t>machine</w:t>
      </w:r>
      <w:r>
        <w:rPr>
          <w:spacing w:val="-9"/>
          <w:sz w:val="24"/>
        </w:rPr>
        <w:t xml:space="preserve"> </w:t>
      </w:r>
      <w:r>
        <w:rPr>
          <w:sz w:val="24"/>
        </w:rPr>
        <w:t>will</w:t>
      </w:r>
      <w:r>
        <w:rPr>
          <w:spacing w:val="-8"/>
          <w:sz w:val="24"/>
        </w:rPr>
        <w:t xml:space="preserve"> </w:t>
      </w:r>
      <w:r>
        <w:rPr>
          <w:sz w:val="24"/>
        </w:rPr>
        <w:t>be</w:t>
      </w:r>
      <w:r>
        <w:rPr>
          <w:spacing w:val="-10"/>
          <w:sz w:val="24"/>
        </w:rPr>
        <w:t xml:space="preserve"> </w:t>
      </w:r>
      <w:r>
        <w:rPr>
          <w:sz w:val="24"/>
        </w:rPr>
        <w:t>provided</w:t>
      </w:r>
      <w:r>
        <w:rPr>
          <w:spacing w:val="-8"/>
          <w:sz w:val="24"/>
        </w:rPr>
        <w:t xml:space="preserve"> </w:t>
      </w:r>
      <w:r>
        <w:rPr>
          <w:sz w:val="24"/>
        </w:rPr>
        <w:t xml:space="preserve">by </w:t>
      </w:r>
      <w:proofErr w:type="spellStart"/>
      <w:r>
        <w:rPr>
          <w:sz w:val="24"/>
        </w:rPr>
        <w:t>NxStage</w:t>
      </w:r>
      <w:proofErr w:type="spellEnd"/>
      <w:r>
        <w:rPr>
          <w:sz w:val="24"/>
        </w:rPr>
        <w:t>.</w:t>
      </w:r>
    </w:p>
    <w:p w14:paraId="3A922BC9" w14:textId="77777777" w:rsidR="002147DE" w:rsidRDefault="002147DE">
      <w:pPr>
        <w:spacing w:line="237" w:lineRule="auto"/>
        <w:rPr>
          <w:sz w:val="24"/>
        </w:rPr>
        <w:sectPr w:rsidR="002147DE">
          <w:pgSz w:w="12240" w:h="15840"/>
          <w:pgMar w:top="640" w:right="620" w:bottom="1020" w:left="960" w:header="0" w:footer="824" w:gutter="0"/>
          <w:cols w:space="720"/>
        </w:sectPr>
      </w:pPr>
    </w:p>
    <w:p w14:paraId="14A67F5C" w14:textId="77777777" w:rsidR="002147DE" w:rsidRDefault="002147DE">
      <w:pPr>
        <w:pStyle w:val="BodyText"/>
        <w:spacing w:before="9"/>
        <w:rPr>
          <w:sz w:val="19"/>
        </w:rPr>
      </w:pPr>
    </w:p>
    <w:p w14:paraId="5270AEE2" w14:textId="77777777" w:rsidR="002147DE" w:rsidRDefault="004A3BBA">
      <w:pPr>
        <w:pStyle w:val="Heading1"/>
        <w:numPr>
          <w:ilvl w:val="0"/>
          <w:numId w:val="22"/>
        </w:numPr>
        <w:tabs>
          <w:tab w:val="left" w:pos="840"/>
        </w:tabs>
        <w:spacing w:before="101" w:after="2"/>
        <w:ind w:left="840" w:hanging="360"/>
        <w:jc w:val="left"/>
      </w:pPr>
      <w:r>
        <w:t>Laboratory Tests – Routine</w:t>
      </w:r>
      <w:r>
        <w:rPr>
          <w:spacing w:val="-7"/>
        </w:rPr>
        <w:t xml:space="preserve"> </w:t>
      </w:r>
      <w:r>
        <w:t>Draws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gridCol w:w="989"/>
        <w:gridCol w:w="6816"/>
      </w:tblGrid>
      <w:tr w:rsidR="002147DE" w14:paraId="6C04A545" w14:textId="77777777">
        <w:trPr>
          <w:trHeight w:val="438"/>
        </w:trPr>
        <w:tc>
          <w:tcPr>
            <w:tcW w:w="2611" w:type="dxa"/>
          </w:tcPr>
          <w:p w14:paraId="47F1F25C" w14:textId="77777777" w:rsidR="002147DE" w:rsidRDefault="004A3BBA">
            <w:pPr>
              <w:pStyle w:val="TableParagraph"/>
              <w:spacing w:before="73"/>
              <w:ind w:left="28"/>
              <w:rPr>
                <w:b/>
                <w:sz w:val="24"/>
              </w:rPr>
            </w:pPr>
            <w:r>
              <w:rPr>
                <w:b/>
                <w:sz w:val="24"/>
              </w:rPr>
              <w:t>Test</w:t>
            </w:r>
          </w:p>
        </w:tc>
        <w:tc>
          <w:tcPr>
            <w:tcW w:w="989" w:type="dxa"/>
          </w:tcPr>
          <w:p w14:paraId="27EBA098" w14:textId="77777777" w:rsidR="002147DE" w:rsidRDefault="004A3BBA">
            <w:pPr>
              <w:pStyle w:val="TableParagraph"/>
              <w:spacing w:before="73"/>
              <w:ind w:left="4" w:right="78"/>
              <w:jc w:val="center"/>
              <w:rPr>
                <w:b/>
                <w:sz w:val="24"/>
              </w:rPr>
            </w:pPr>
            <w:r>
              <w:rPr>
                <w:b/>
                <w:sz w:val="24"/>
              </w:rPr>
              <w:t>ICD10</w:t>
            </w:r>
          </w:p>
        </w:tc>
        <w:tc>
          <w:tcPr>
            <w:tcW w:w="6816" w:type="dxa"/>
          </w:tcPr>
          <w:p w14:paraId="157CB3A6" w14:textId="77777777" w:rsidR="002147DE" w:rsidRDefault="004A3BBA">
            <w:pPr>
              <w:pStyle w:val="TableParagraph"/>
              <w:spacing w:before="73"/>
              <w:ind w:left="28"/>
              <w:rPr>
                <w:b/>
                <w:sz w:val="24"/>
              </w:rPr>
            </w:pPr>
            <w:r>
              <w:rPr>
                <w:b/>
                <w:sz w:val="24"/>
              </w:rPr>
              <w:t>Frequency</w:t>
            </w:r>
          </w:p>
        </w:tc>
      </w:tr>
      <w:tr w:rsidR="002147DE" w14:paraId="1C8B6A24" w14:textId="77777777">
        <w:trPr>
          <w:trHeight w:val="611"/>
        </w:trPr>
        <w:tc>
          <w:tcPr>
            <w:tcW w:w="2611" w:type="dxa"/>
          </w:tcPr>
          <w:p w14:paraId="09452A3A" w14:textId="77777777" w:rsidR="002147DE" w:rsidRDefault="004A3BBA">
            <w:pPr>
              <w:pStyle w:val="TableParagraph"/>
              <w:spacing w:before="13" w:line="291" w:lineRule="exact"/>
              <w:ind w:left="28"/>
              <w:rPr>
                <w:sz w:val="24"/>
              </w:rPr>
            </w:pPr>
            <w:r>
              <w:rPr>
                <w:sz w:val="24"/>
              </w:rPr>
              <w:t>NKC chemistry panel</w:t>
            </w:r>
          </w:p>
          <w:p w14:paraId="3D71A4C0" w14:textId="77777777" w:rsidR="002147DE" w:rsidRDefault="004A3BBA">
            <w:pPr>
              <w:pStyle w:val="TableParagraph"/>
              <w:spacing w:line="288" w:lineRule="exact"/>
              <w:ind w:left="28"/>
              <w:rPr>
                <w:sz w:val="24"/>
              </w:rPr>
            </w:pPr>
            <w:r>
              <w:rPr>
                <w:sz w:val="24"/>
              </w:rPr>
              <w:t>**</w:t>
            </w:r>
          </w:p>
        </w:tc>
        <w:tc>
          <w:tcPr>
            <w:tcW w:w="989" w:type="dxa"/>
          </w:tcPr>
          <w:p w14:paraId="4BCA1DA2" w14:textId="77777777" w:rsidR="002147DE" w:rsidRDefault="004A3BBA">
            <w:pPr>
              <w:pStyle w:val="TableParagraph"/>
              <w:spacing w:before="13"/>
              <w:ind w:left="9" w:right="34"/>
              <w:jc w:val="center"/>
              <w:rPr>
                <w:sz w:val="24"/>
              </w:rPr>
            </w:pPr>
            <w:r>
              <w:rPr>
                <w:sz w:val="24"/>
              </w:rPr>
              <w:t>N18.6</w:t>
            </w:r>
          </w:p>
        </w:tc>
        <w:tc>
          <w:tcPr>
            <w:tcW w:w="6816" w:type="dxa"/>
          </w:tcPr>
          <w:p w14:paraId="23DFBF6C" w14:textId="77777777" w:rsidR="002147DE" w:rsidRDefault="004A3BBA">
            <w:pPr>
              <w:pStyle w:val="TableParagraph"/>
              <w:spacing w:before="13" w:line="291" w:lineRule="exact"/>
              <w:ind w:left="28"/>
              <w:rPr>
                <w:sz w:val="24"/>
              </w:rPr>
            </w:pPr>
            <w:r>
              <w:rPr>
                <w:rFonts w:ascii="Arial" w:hAnsi="Arial"/>
                <w:sz w:val="24"/>
              </w:rPr>
              <w:t xml:space="preserve">° </w:t>
            </w:r>
            <w:r>
              <w:rPr>
                <w:sz w:val="24"/>
              </w:rPr>
              <w:t>Monthly</w:t>
            </w:r>
          </w:p>
          <w:p w14:paraId="59BF5778" w14:textId="77777777" w:rsidR="002147DE" w:rsidRDefault="004A3BBA">
            <w:pPr>
              <w:pStyle w:val="TableParagraph"/>
              <w:spacing w:line="287" w:lineRule="exact"/>
              <w:ind w:left="28"/>
              <w:rPr>
                <w:sz w:val="24"/>
              </w:rPr>
            </w:pPr>
            <w:r>
              <w:rPr>
                <w:rFonts w:ascii="Arial" w:hAnsi="Arial"/>
                <w:sz w:val="24"/>
              </w:rPr>
              <w:t xml:space="preserve">° </w:t>
            </w:r>
            <w:r>
              <w:rPr>
                <w:sz w:val="24"/>
              </w:rPr>
              <w:t>Repeat Ca PRN if result =&gt;10.2</w:t>
            </w:r>
          </w:p>
        </w:tc>
      </w:tr>
      <w:tr w:rsidR="002147DE" w14:paraId="09011754" w14:textId="77777777">
        <w:trPr>
          <w:trHeight w:val="318"/>
        </w:trPr>
        <w:tc>
          <w:tcPr>
            <w:tcW w:w="2611" w:type="dxa"/>
          </w:tcPr>
          <w:p w14:paraId="2B73AEDC" w14:textId="77777777" w:rsidR="002147DE" w:rsidRDefault="004A3BBA">
            <w:pPr>
              <w:pStyle w:val="TableParagraph"/>
              <w:spacing w:before="13" w:line="286" w:lineRule="exact"/>
              <w:ind w:left="28"/>
              <w:rPr>
                <w:sz w:val="24"/>
              </w:rPr>
            </w:pPr>
            <w:r>
              <w:rPr>
                <w:sz w:val="24"/>
              </w:rPr>
              <w:t>Post-dialysis BUN **</w:t>
            </w:r>
          </w:p>
        </w:tc>
        <w:tc>
          <w:tcPr>
            <w:tcW w:w="989" w:type="dxa"/>
          </w:tcPr>
          <w:p w14:paraId="10080837" w14:textId="77777777" w:rsidR="002147DE" w:rsidRDefault="004A3BBA">
            <w:pPr>
              <w:pStyle w:val="TableParagraph"/>
              <w:spacing w:before="13" w:line="286" w:lineRule="exact"/>
              <w:ind w:left="9" w:right="34"/>
              <w:jc w:val="center"/>
              <w:rPr>
                <w:sz w:val="24"/>
              </w:rPr>
            </w:pPr>
            <w:r>
              <w:rPr>
                <w:sz w:val="24"/>
              </w:rPr>
              <w:t>N18.6</w:t>
            </w:r>
          </w:p>
        </w:tc>
        <w:tc>
          <w:tcPr>
            <w:tcW w:w="6816" w:type="dxa"/>
          </w:tcPr>
          <w:p w14:paraId="1F2FD4BD" w14:textId="77777777" w:rsidR="002147DE" w:rsidRDefault="004A3BBA">
            <w:pPr>
              <w:pStyle w:val="TableParagraph"/>
              <w:spacing w:before="13" w:line="286" w:lineRule="exact"/>
              <w:ind w:left="28"/>
              <w:rPr>
                <w:sz w:val="24"/>
              </w:rPr>
            </w:pPr>
            <w:r>
              <w:rPr>
                <w:rFonts w:ascii="Arial" w:hAnsi="Arial"/>
                <w:sz w:val="24"/>
              </w:rPr>
              <w:t xml:space="preserve">° </w:t>
            </w:r>
            <w:r>
              <w:rPr>
                <w:sz w:val="24"/>
              </w:rPr>
              <w:t>Monthly</w:t>
            </w:r>
          </w:p>
        </w:tc>
      </w:tr>
      <w:tr w:rsidR="002147DE" w14:paraId="03DC0AF2" w14:textId="77777777">
        <w:trPr>
          <w:trHeight w:val="904"/>
        </w:trPr>
        <w:tc>
          <w:tcPr>
            <w:tcW w:w="2611" w:type="dxa"/>
          </w:tcPr>
          <w:p w14:paraId="09E89BA1" w14:textId="77777777" w:rsidR="002147DE" w:rsidRDefault="004A3BBA">
            <w:pPr>
              <w:pStyle w:val="TableParagraph"/>
              <w:spacing w:before="13"/>
              <w:ind w:left="28"/>
              <w:rPr>
                <w:sz w:val="24"/>
              </w:rPr>
            </w:pPr>
            <w:r>
              <w:rPr>
                <w:sz w:val="24"/>
              </w:rPr>
              <w:t>Hemoglobin (Hgb)</w:t>
            </w:r>
          </w:p>
        </w:tc>
        <w:tc>
          <w:tcPr>
            <w:tcW w:w="989" w:type="dxa"/>
          </w:tcPr>
          <w:p w14:paraId="3BA7261D" w14:textId="77777777" w:rsidR="002147DE" w:rsidRDefault="004A3BBA">
            <w:pPr>
              <w:pStyle w:val="TableParagraph"/>
              <w:spacing w:before="13"/>
              <w:ind w:left="9" w:right="33"/>
              <w:jc w:val="center"/>
              <w:rPr>
                <w:sz w:val="24"/>
              </w:rPr>
            </w:pPr>
            <w:r>
              <w:rPr>
                <w:sz w:val="24"/>
              </w:rPr>
              <w:t>N18.6</w:t>
            </w:r>
          </w:p>
        </w:tc>
        <w:tc>
          <w:tcPr>
            <w:tcW w:w="6816" w:type="dxa"/>
          </w:tcPr>
          <w:p w14:paraId="166DE9F9" w14:textId="77777777" w:rsidR="002147DE" w:rsidRDefault="004A3BBA">
            <w:pPr>
              <w:pStyle w:val="TableParagraph"/>
              <w:spacing w:before="13"/>
              <w:ind w:left="28"/>
              <w:rPr>
                <w:sz w:val="24"/>
              </w:rPr>
            </w:pPr>
            <w:r>
              <w:rPr>
                <w:rFonts w:ascii="Arial" w:hAnsi="Arial"/>
                <w:sz w:val="24"/>
              </w:rPr>
              <w:t xml:space="preserve">° </w:t>
            </w:r>
            <w:r>
              <w:rPr>
                <w:sz w:val="24"/>
              </w:rPr>
              <w:t>Monthly – 3</w:t>
            </w:r>
            <w:r>
              <w:rPr>
                <w:sz w:val="24"/>
                <w:vertAlign w:val="superscript"/>
              </w:rPr>
              <w:t>rd</w:t>
            </w:r>
            <w:r>
              <w:rPr>
                <w:sz w:val="24"/>
              </w:rPr>
              <w:t xml:space="preserve"> week of month as needed</w:t>
            </w:r>
          </w:p>
          <w:p w14:paraId="11B5BB38" w14:textId="77777777" w:rsidR="002147DE" w:rsidRDefault="004A3BBA">
            <w:pPr>
              <w:pStyle w:val="TableParagraph"/>
              <w:spacing w:before="10" w:line="290" w:lineRule="exact"/>
              <w:ind w:left="268" w:right="297" w:hanging="240"/>
              <w:rPr>
                <w:sz w:val="24"/>
              </w:rPr>
            </w:pPr>
            <w:r>
              <w:rPr>
                <w:rFonts w:ascii="Arial" w:hAnsi="Arial"/>
                <w:sz w:val="24"/>
              </w:rPr>
              <w:t xml:space="preserve">° </w:t>
            </w:r>
            <w:r>
              <w:rPr>
                <w:sz w:val="24"/>
              </w:rPr>
              <w:t>(Also see Home Dialysis Programs Standing Orders for ESA)</w:t>
            </w:r>
          </w:p>
        </w:tc>
      </w:tr>
      <w:tr w:rsidR="002147DE" w14:paraId="266F5AFE" w14:textId="77777777">
        <w:trPr>
          <w:trHeight w:val="901"/>
        </w:trPr>
        <w:tc>
          <w:tcPr>
            <w:tcW w:w="2611" w:type="dxa"/>
          </w:tcPr>
          <w:p w14:paraId="2B9C90D9" w14:textId="77777777" w:rsidR="002147DE" w:rsidRDefault="004A3BBA">
            <w:pPr>
              <w:pStyle w:val="TableParagraph"/>
              <w:spacing w:before="13"/>
              <w:ind w:left="28" w:right="353"/>
              <w:rPr>
                <w:sz w:val="24"/>
              </w:rPr>
            </w:pPr>
            <w:r>
              <w:rPr>
                <w:sz w:val="24"/>
              </w:rPr>
              <w:t>Ferritin, TSAT, Fe, TIBC</w:t>
            </w:r>
          </w:p>
        </w:tc>
        <w:tc>
          <w:tcPr>
            <w:tcW w:w="989" w:type="dxa"/>
          </w:tcPr>
          <w:p w14:paraId="306DB1BF" w14:textId="77777777" w:rsidR="002147DE" w:rsidRDefault="002147DE">
            <w:pPr>
              <w:pStyle w:val="TableParagraph"/>
              <w:spacing w:before="11"/>
              <w:rPr>
                <w:b/>
                <w:sz w:val="24"/>
              </w:rPr>
            </w:pPr>
          </w:p>
          <w:p w14:paraId="7B48A8DA" w14:textId="77777777" w:rsidR="002147DE" w:rsidRDefault="004A3BBA">
            <w:pPr>
              <w:pStyle w:val="TableParagraph"/>
              <w:ind w:left="9" w:right="77"/>
              <w:jc w:val="center"/>
              <w:rPr>
                <w:sz w:val="24"/>
              </w:rPr>
            </w:pPr>
            <w:r>
              <w:rPr>
                <w:sz w:val="24"/>
              </w:rPr>
              <w:t>E83.10</w:t>
            </w:r>
          </w:p>
        </w:tc>
        <w:tc>
          <w:tcPr>
            <w:tcW w:w="6816" w:type="dxa"/>
          </w:tcPr>
          <w:p w14:paraId="2D82A370" w14:textId="77777777" w:rsidR="002147DE" w:rsidRDefault="004A3BBA">
            <w:pPr>
              <w:pStyle w:val="TableParagraph"/>
              <w:spacing w:before="13" w:line="291" w:lineRule="exact"/>
              <w:ind w:left="28"/>
              <w:rPr>
                <w:sz w:val="24"/>
              </w:rPr>
            </w:pPr>
            <w:r>
              <w:rPr>
                <w:rFonts w:ascii="Arial" w:hAnsi="Arial"/>
                <w:sz w:val="24"/>
              </w:rPr>
              <w:t xml:space="preserve">° </w:t>
            </w:r>
            <w:r>
              <w:rPr>
                <w:sz w:val="24"/>
              </w:rPr>
              <w:t>Quarterly (Jan-Apr-Jul-Oct)</w:t>
            </w:r>
          </w:p>
          <w:p w14:paraId="07C4DD6D" w14:textId="77777777" w:rsidR="002147DE" w:rsidRDefault="004A3BBA">
            <w:pPr>
              <w:pStyle w:val="TableParagraph"/>
              <w:spacing w:before="6" w:line="292" w:lineRule="exact"/>
              <w:ind w:left="268" w:right="297" w:hanging="240"/>
              <w:rPr>
                <w:sz w:val="24"/>
              </w:rPr>
            </w:pPr>
            <w:r>
              <w:rPr>
                <w:rFonts w:ascii="Arial" w:hAnsi="Arial"/>
                <w:sz w:val="24"/>
              </w:rPr>
              <w:t xml:space="preserve">° </w:t>
            </w:r>
            <w:r>
              <w:rPr>
                <w:sz w:val="24"/>
              </w:rPr>
              <w:t>(Also see Home Dialysis Programs Standing Orders for Iron)</w:t>
            </w:r>
          </w:p>
        </w:tc>
      </w:tr>
      <w:tr w:rsidR="002147DE" w14:paraId="7623FE75" w14:textId="77777777">
        <w:trPr>
          <w:trHeight w:val="901"/>
        </w:trPr>
        <w:tc>
          <w:tcPr>
            <w:tcW w:w="2611" w:type="dxa"/>
          </w:tcPr>
          <w:p w14:paraId="19028530" w14:textId="77777777" w:rsidR="002147DE" w:rsidRDefault="004A3BBA">
            <w:pPr>
              <w:pStyle w:val="TableParagraph"/>
              <w:spacing w:before="13"/>
              <w:ind w:left="28"/>
              <w:rPr>
                <w:sz w:val="24"/>
              </w:rPr>
            </w:pPr>
            <w:r>
              <w:rPr>
                <w:sz w:val="24"/>
              </w:rPr>
              <w:t>Hgb A1C</w:t>
            </w:r>
          </w:p>
        </w:tc>
        <w:tc>
          <w:tcPr>
            <w:tcW w:w="989" w:type="dxa"/>
          </w:tcPr>
          <w:p w14:paraId="10BC3DC9" w14:textId="77777777" w:rsidR="002147DE" w:rsidRDefault="004A3BBA">
            <w:pPr>
              <w:pStyle w:val="TableParagraph"/>
              <w:spacing w:before="13"/>
              <w:ind w:left="9" w:right="62"/>
              <w:jc w:val="center"/>
              <w:rPr>
                <w:sz w:val="24"/>
              </w:rPr>
            </w:pPr>
            <w:r>
              <w:rPr>
                <w:sz w:val="24"/>
              </w:rPr>
              <w:t>E11.9</w:t>
            </w:r>
          </w:p>
        </w:tc>
        <w:tc>
          <w:tcPr>
            <w:tcW w:w="6816" w:type="dxa"/>
          </w:tcPr>
          <w:p w14:paraId="209AF61A" w14:textId="62904974" w:rsidR="002147DE" w:rsidRDefault="004A3BBA">
            <w:pPr>
              <w:pStyle w:val="TableParagraph"/>
              <w:spacing w:before="13"/>
              <w:ind w:left="268" w:hanging="240"/>
              <w:rPr>
                <w:sz w:val="24"/>
              </w:rPr>
            </w:pPr>
            <w:r>
              <w:rPr>
                <w:rFonts w:ascii="Arial" w:hAnsi="Arial"/>
                <w:sz w:val="24"/>
              </w:rPr>
              <w:t xml:space="preserve">° </w:t>
            </w:r>
            <w:r>
              <w:rPr>
                <w:sz w:val="24"/>
              </w:rPr>
              <w:t xml:space="preserve">Quarterly (Jan-Apr-July-Oct) on patients who have a diagnosis of diabetes mellitus </w:t>
            </w:r>
          </w:p>
          <w:p w14:paraId="73E0121E" w14:textId="77777777" w:rsidR="002147DE" w:rsidRDefault="004A3BBA">
            <w:pPr>
              <w:pStyle w:val="TableParagraph"/>
              <w:spacing w:line="285" w:lineRule="exact"/>
              <w:ind w:left="28"/>
              <w:rPr>
                <w:sz w:val="24"/>
              </w:rPr>
            </w:pPr>
            <w:r>
              <w:rPr>
                <w:rFonts w:ascii="Arial" w:hAnsi="Arial"/>
                <w:sz w:val="24"/>
              </w:rPr>
              <w:t xml:space="preserve">° </w:t>
            </w:r>
            <w:r>
              <w:rPr>
                <w:sz w:val="24"/>
              </w:rPr>
              <w:t>(ICD10 = Refer to Patients Problem List)</w:t>
            </w:r>
          </w:p>
        </w:tc>
      </w:tr>
      <w:tr w:rsidR="002147DE" w14:paraId="78C39046" w14:textId="77777777">
        <w:trPr>
          <w:trHeight w:val="1777"/>
        </w:trPr>
        <w:tc>
          <w:tcPr>
            <w:tcW w:w="2611" w:type="dxa"/>
          </w:tcPr>
          <w:p w14:paraId="5DE5CE8E" w14:textId="77777777" w:rsidR="002147DE" w:rsidRDefault="004A3BBA">
            <w:pPr>
              <w:pStyle w:val="TableParagraph"/>
              <w:spacing w:before="13"/>
              <w:ind w:left="28"/>
              <w:rPr>
                <w:sz w:val="24"/>
              </w:rPr>
            </w:pPr>
            <w:r>
              <w:rPr>
                <w:sz w:val="24"/>
              </w:rPr>
              <w:t>HBs Ag</w:t>
            </w:r>
          </w:p>
        </w:tc>
        <w:tc>
          <w:tcPr>
            <w:tcW w:w="989" w:type="dxa"/>
          </w:tcPr>
          <w:p w14:paraId="543207C2" w14:textId="77777777" w:rsidR="002147DE" w:rsidRDefault="004A3BBA">
            <w:pPr>
              <w:pStyle w:val="TableParagraph"/>
              <w:spacing w:before="13"/>
              <w:ind w:left="9" w:right="33"/>
              <w:jc w:val="center"/>
              <w:rPr>
                <w:sz w:val="24"/>
              </w:rPr>
            </w:pPr>
            <w:r>
              <w:rPr>
                <w:sz w:val="24"/>
              </w:rPr>
              <w:t>N18.6</w:t>
            </w:r>
          </w:p>
        </w:tc>
        <w:tc>
          <w:tcPr>
            <w:tcW w:w="6816" w:type="dxa"/>
          </w:tcPr>
          <w:p w14:paraId="1E608614" w14:textId="77777777" w:rsidR="002147DE" w:rsidRDefault="004A3BBA">
            <w:pPr>
              <w:pStyle w:val="TableParagraph"/>
              <w:spacing w:before="13"/>
              <w:ind w:left="268" w:right="107" w:hanging="240"/>
              <w:rPr>
                <w:sz w:val="24"/>
              </w:rPr>
            </w:pPr>
            <w:r>
              <w:rPr>
                <w:rFonts w:ascii="Arial" w:hAnsi="Arial"/>
                <w:sz w:val="24"/>
              </w:rPr>
              <w:t xml:space="preserve">° </w:t>
            </w:r>
            <w:r>
              <w:rPr>
                <w:sz w:val="24"/>
              </w:rPr>
              <w:t xml:space="preserve">Monthly if patient is HBsAg negative and </w:t>
            </w:r>
            <w:r w:rsidRPr="008212EB">
              <w:rPr>
                <w:sz w:val="24"/>
              </w:rPr>
              <w:t>Anti-HBs</w:t>
            </w:r>
            <w:r>
              <w:rPr>
                <w:sz w:val="24"/>
              </w:rPr>
              <w:t xml:space="preserve"> negative (or anti-HBs is &lt;10 </w:t>
            </w:r>
            <w:proofErr w:type="spellStart"/>
            <w:r>
              <w:rPr>
                <w:sz w:val="24"/>
              </w:rPr>
              <w:t>mIU</w:t>
            </w:r>
            <w:proofErr w:type="spellEnd"/>
            <w:r>
              <w:rPr>
                <w:sz w:val="24"/>
              </w:rPr>
              <w:t>/mL) unless patient is receiving the Hepatitis vaccination series.</w:t>
            </w:r>
          </w:p>
          <w:p w14:paraId="7804769E" w14:textId="77777777" w:rsidR="002147DE" w:rsidRDefault="004A3BBA">
            <w:pPr>
              <w:pStyle w:val="TableParagraph"/>
              <w:ind w:left="268" w:hanging="240"/>
              <w:rPr>
                <w:sz w:val="24"/>
              </w:rPr>
            </w:pPr>
            <w:r>
              <w:rPr>
                <w:rFonts w:ascii="Arial" w:hAnsi="Arial"/>
                <w:sz w:val="24"/>
              </w:rPr>
              <w:t xml:space="preserve">° </w:t>
            </w:r>
            <w:r>
              <w:rPr>
                <w:sz w:val="24"/>
              </w:rPr>
              <w:t>If receiving the vaccination series draw HBsAg one month after series complete.</w:t>
            </w:r>
          </w:p>
          <w:p w14:paraId="5E4784EE" w14:textId="77777777" w:rsidR="002147DE" w:rsidRDefault="004A3BBA">
            <w:pPr>
              <w:pStyle w:val="TableParagraph"/>
              <w:spacing w:line="285" w:lineRule="exact"/>
              <w:ind w:left="28"/>
              <w:rPr>
                <w:sz w:val="24"/>
              </w:rPr>
            </w:pPr>
            <w:r>
              <w:rPr>
                <w:rFonts w:ascii="Arial" w:hAnsi="Arial"/>
                <w:sz w:val="24"/>
              </w:rPr>
              <w:t xml:space="preserve">° </w:t>
            </w:r>
            <w:r>
              <w:rPr>
                <w:sz w:val="24"/>
              </w:rPr>
              <w:t>Annually (Jan) on all patients</w:t>
            </w:r>
          </w:p>
        </w:tc>
      </w:tr>
      <w:tr w:rsidR="002147DE" w14:paraId="6DCBEBBA" w14:textId="77777777" w:rsidTr="008212EB">
        <w:trPr>
          <w:trHeight w:val="820"/>
        </w:trPr>
        <w:tc>
          <w:tcPr>
            <w:tcW w:w="2611" w:type="dxa"/>
          </w:tcPr>
          <w:p w14:paraId="0182CA44" w14:textId="77777777" w:rsidR="002147DE" w:rsidRDefault="004A3BBA">
            <w:pPr>
              <w:pStyle w:val="TableParagraph"/>
              <w:spacing w:before="13"/>
              <w:ind w:left="28"/>
              <w:rPr>
                <w:sz w:val="24"/>
              </w:rPr>
            </w:pPr>
            <w:r>
              <w:rPr>
                <w:sz w:val="24"/>
              </w:rPr>
              <w:t>HBs Ab (Anti-HBs)</w:t>
            </w:r>
          </w:p>
        </w:tc>
        <w:tc>
          <w:tcPr>
            <w:tcW w:w="989" w:type="dxa"/>
          </w:tcPr>
          <w:p w14:paraId="1196377F" w14:textId="77777777" w:rsidR="002147DE" w:rsidRDefault="004A3BBA">
            <w:pPr>
              <w:pStyle w:val="TableParagraph"/>
              <w:spacing w:before="13"/>
              <w:ind w:left="9" w:right="33"/>
              <w:jc w:val="center"/>
              <w:rPr>
                <w:sz w:val="24"/>
              </w:rPr>
            </w:pPr>
            <w:r>
              <w:rPr>
                <w:sz w:val="24"/>
              </w:rPr>
              <w:t>N18.6</w:t>
            </w:r>
          </w:p>
        </w:tc>
        <w:tc>
          <w:tcPr>
            <w:tcW w:w="6816" w:type="dxa"/>
          </w:tcPr>
          <w:p w14:paraId="4ADBBDBB" w14:textId="77777777" w:rsidR="002147DE" w:rsidRDefault="004A3BBA">
            <w:pPr>
              <w:pStyle w:val="TableParagraph"/>
              <w:spacing w:before="13"/>
              <w:ind w:left="28"/>
              <w:rPr>
                <w:sz w:val="24"/>
              </w:rPr>
            </w:pPr>
            <w:r>
              <w:rPr>
                <w:rFonts w:ascii="Arial" w:hAnsi="Arial"/>
                <w:sz w:val="24"/>
              </w:rPr>
              <w:t xml:space="preserve">° </w:t>
            </w:r>
            <w:r>
              <w:rPr>
                <w:sz w:val="24"/>
              </w:rPr>
              <w:t>Annually (Jan) on all patients</w:t>
            </w:r>
          </w:p>
          <w:p w14:paraId="0AC62025" w14:textId="6FCED415" w:rsidR="002147DE" w:rsidRDefault="004A3BBA" w:rsidP="00953A03">
            <w:pPr>
              <w:pStyle w:val="TableParagraph"/>
              <w:ind w:left="268" w:right="297" w:hanging="240"/>
              <w:rPr>
                <w:sz w:val="24"/>
              </w:rPr>
            </w:pPr>
            <w:r>
              <w:rPr>
                <w:rFonts w:ascii="Arial" w:hAnsi="Arial"/>
                <w:sz w:val="24"/>
              </w:rPr>
              <w:t xml:space="preserve">° </w:t>
            </w:r>
            <w:r w:rsidR="00046D95">
              <w:rPr>
                <w:sz w:val="24"/>
              </w:rPr>
              <w:t>Per vaccination policy.</w:t>
            </w:r>
          </w:p>
        </w:tc>
      </w:tr>
      <w:tr w:rsidR="008212EB" w14:paraId="21733BD4" w14:textId="77777777" w:rsidTr="008212EB">
        <w:trPr>
          <w:trHeight w:val="820"/>
        </w:trPr>
        <w:tc>
          <w:tcPr>
            <w:tcW w:w="2611" w:type="dxa"/>
          </w:tcPr>
          <w:p w14:paraId="6DF61802" w14:textId="16B06F22" w:rsidR="008212EB" w:rsidRDefault="008212EB" w:rsidP="008212EB">
            <w:pPr>
              <w:pStyle w:val="TableParagraph"/>
              <w:spacing w:before="13"/>
              <w:ind w:left="28"/>
              <w:rPr>
                <w:sz w:val="24"/>
              </w:rPr>
            </w:pPr>
            <w:r>
              <w:rPr>
                <w:sz w:val="24"/>
              </w:rPr>
              <w:t>Hepatitis C Antibody</w:t>
            </w:r>
          </w:p>
        </w:tc>
        <w:tc>
          <w:tcPr>
            <w:tcW w:w="989" w:type="dxa"/>
          </w:tcPr>
          <w:p w14:paraId="1503FB31" w14:textId="09A4243A" w:rsidR="008212EB" w:rsidRDefault="008212EB" w:rsidP="008212EB">
            <w:pPr>
              <w:pStyle w:val="TableParagraph"/>
              <w:spacing w:before="13"/>
              <w:ind w:left="9" w:right="33"/>
              <w:jc w:val="center"/>
              <w:rPr>
                <w:sz w:val="24"/>
              </w:rPr>
            </w:pPr>
            <w:r>
              <w:rPr>
                <w:sz w:val="24"/>
              </w:rPr>
              <w:t>N18.6</w:t>
            </w:r>
          </w:p>
        </w:tc>
        <w:tc>
          <w:tcPr>
            <w:tcW w:w="6816" w:type="dxa"/>
          </w:tcPr>
          <w:p w14:paraId="790E735F" w14:textId="77777777" w:rsidR="008212EB" w:rsidRDefault="008212EB" w:rsidP="008212EB">
            <w:pPr>
              <w:pStyle w:val="TableParagraph"/>
              <w:ind w:left="268" w:right="189" w:hanging="240"/>
              <w:rPr>
                <w:sz w:val="24"/>
              </w:rPr>
            </w:pPr>
            <w:bookmarkStart w:id="9" w:name="_Hlk63172127"/>
            <w:r w:rsidRPr="008212EB">
              <w:rPr>
                <w:rFonts w:ascii="Arial" w:hAnsi="Arial"/>
                <w:sz w:val="24"/>
              </w:rPr>
              <w:t xml:space="preserve">° </w:t>
            </w:r>
            <w:r w:rsidRPr="008212EB">
              <w:rPr>
                <w:sz w:val="24"/>
              </w:rPr>
              <w:t>On admission to home hemodialysis (</w:t>
            </w:r>
            <w:r>
              <w:rPr>
                <w:sz w:val="24"/>
              </w:rPr>
              <w:t>if not previously obtained) and every 6 months, in January and July</w:t>
            </w:r>
            <w:bookmarkEnd w:id="9"/>
            <w:r>
              <w:rPr>
                <w:sz w:val="24"/>
              </w:rPr>
              <w:t>.</w:t>
            </w:r>
          </w:p>
          <w:p w14:paraId="3A6D0D75" w14:textId="69A4AC12" w:rsidR="008212EB" w:rsidRDefault="008212EB" w:rsidP="008212EB">
            <w:pPr>
              <w:pStyle w:val="TableParagraph"/>
              <w:ind w:left="268" w:hanging="240"/>
              <w:rPr>
                <w:sz w:val="24"/>
              </w:rPr>
            </w:pPr>
            <w:r>
              <w:rPr>
                <w:rFonts w:ascii="Arial" w:hAnsi="Arial"/>
                <w:sz w:val="24"/>
              </w:rPr>
              <w:t xml:space="preserve">° </w:t>
            </w:r>
            <w:r>
              <w:rPr>
                <w:sz w:val="24"/>
              </w:rPr>
              <w:t>For those new patients with a positive HCV Ab redraw HCV Ab and</w:t>
            </w:r>
            <w:r w:rsidR="00C86D38">
              <w:rPr>
                <w:sz w:val="24"/>
              </w:rPr>
              <w:t xml:space="preserve"> </w:t>
            </w:r>
            <w:r>
              <w:rPr>
                <w:sz w:val="24"/>
              </w:rPr>
              <w:t>Hepatitis C RNA by PCR. (Refer to HCV</w:t>
            </w:r>
          </w:p>
          <w:p w14:paraId="0403B679" w14:textId="77777777" w:rsidR="008212EB" w:rsidRDefault="008212EB" w:rsidP="008212EB">
            <w:pPr>
              <w:pStyle w:val="TableParagraph"/>
              <w:spacing w:before="13"/>
              <w:ind w:left="28"/>
              <w:rPr>
                <w:sz w:val="24"/>
              </w:rPr>
            </w:pPr>
            <w:r>
              <w:rPr>
                <w:sz w:val="24"/>
              </w:rPr>
              <w:t>surveillance policy.)</w:t>
            </w:r>
          </w:p>
          <w:p w14:paraId="54C84105" w14:textId="3FAA5174" w:rsidR="008212EB" w:rsidRDefault="008212EB" w:rsidP="008212EB">
            <w:pPr>
              <w:pStyle w:val="TableParagraph"/>
              <w:spacing w:before="13"/>
              <w:ind w:left="28"/>
              <w:rPr>
                <w:rFonts w:ascii="Arial" w:hAnsi="Arial"/>
                <w:sz w:val="24"/>
              </w:rPr>
            </w:pPr>
          </w:p>
        </w:tc>
      </w:tr>
      <w:tr w:rsidR="008212EB" w14:paraId="20C76D16" w14:textId="77777777" w:rsidTr="008212EB">
        <w:trPr>
          <w:trHeight w:val="820"/>
        </w:trPr>
        <w:tc>
          <w:tcPr>
            <w:tcW w:w="2611" w:type="dxa"/>
          </w:tcPr>
          <w:p w14:paraId="09783838" w14:textId="77777777" w:rsidR="008212EB" w:rsidRDefault="008212EB" w:rsidP="008212EB">
            <w:pPr>
              <w:pStyle w:val="TableParagraph"/>
              <w:spacing w:before="13"/>
              <w:ind w:left="28"/>
              <w:rPr>
                <w:sz w:val="24"/>
              </w:rPr>
            </w:pPr>
            <w:r>
              <w:rPr>
                <w:sz w:val="24"/>
              </w:rPr>
              <w:t>Anti-HBc</w:t>
            </w:r>
          </w:p>
          <w:p w14:paraId="7CBB9263" w14:textId="64116A6C" w:rsidR="008212EB" w:rsidRDefault="008212EB" w:rsidP="008212EB">
            <w:pPr>
              <w:pStyle w:val="TableParagraph"/>
              <w:spacing w:before="13"/>
              <w:ind w:left="28"/>
              <w:rPr>
                <w:sz w:val="24"/>
              </w:rPr>
            </w:pPr>
            <w:r>
              <w:rPr>
                <w:sz w:val="24"/>
              </w:rPr>
              <w:t>(core antibody)</w:t>
            </w:r>
          </w:p>
        </w:tc>
        <w:tc>
          <w:tcPr>
            <w:tcW w:w="989" w:type="dxa"/>
          </w:tcPr>
          <w:p w14:paraId="42EBD6F3" w14:textId="0B2CA647" w:rsidR="008212EB" w:rsidRDefault="008212EB" w:rsidP="008212EB">
            <w:pPr>
              <w:pStyle w:val="TableParagraph"/>
              <w:spacing w:before="13"/>
              <w:ind w:left="9" w:right="33"/>
              <w:jc w:val="center"/>
              <w:rPr>
                <w:sz w:val="24"/>
              </w:rPr>
            </w:pPr>
            <w:r>
              <w:rPr>
                <w:sz w:val="24"/>
              </w:rPr>
              <w:t>N18.6</w:t>
            </w:r>
          </w:p>
        </w:tc>
        <w:tc>
          <w:tcPr>
            <w:tcW w:w="6816" w:type="dxa"/>
          </w:tcPr>
          <w:p w14:paraId="6CA21333" w14:textId="4AF39AA1" w:rsidR="008212EB" w:rsidRDefault="008212EB" w:rsidP="008212EB">
            <w:pPr>
              <w:pStyle w:val="TableParagraph"/>
              <w:spacing w:before="13"/>
              <w:ind w:left="28"/>
              <w:rPr>
                <w:rFonts w:ascii="Arial" w:hAnsi="Arial"/>
                <w:sz w:val="24"/>
              </w:rPr>
            </w:pPr>
            <w:r>
              <w:rPr>
                <w:rFonts w:ascii="Arial" w:hAnsi="Arial"/>
                <w:sz w:val="24"/>
              </w:rPr>
              <w:t xml:space="preserve">° </w:t>
            </w:r>
            <w:r>
              <w:rPr>
                <w:sz w:val="24"/>
              </w:rPr>
              <w:t>On admission if not previously obtained</w:t>
            </w:r>
          </w:p>
        </w:tc>
      </w:tr>
      <w:tr w:rsidR="008212EB" w14:paraId="435ED33A" w14:textId="77777777" w:rsidTr="008212EB">
        <w:trPr>
          <w:trHeight w:val="820"/>
        </w:trPr>
        <w:tc>
          <w:tcPr>
            <w:tcW w:w="2611" w:type="dxa"/>
          </w:tcPr>
          <w:p w14:paraId="6EA86880" w14:textId="455031FA" w:rsidR="008212EB" w:rsidRDefault="008212EB" w:rsidP="008212EB">
            <w:pPr>
              <w:pStyle w:val="TableParagraph"/>
              <w:spacing w:before="13"/>
              <w:ind w:left="28"/>
              <w:rPr>
                <w:sz w:val="24"/>
              </w:rPr>
            </w:pPr>
            <w:r>
              <w:rPr>
                <w:sz w:val="24"/>
              </w:rPr>
              <w:t>PTH Intact</w:t>
            </w:r>
          </w:p>
        </w:tc>
        <w:tc>
          <w:tcPr>
            <w:tcW w:w="989" w:type="dxa"/>
          </w:tcPr>
          <w:p w14:paraId="309A2694" w14:textId="77777777" w:rsidR="008212EB" w:rsidRDefault="008212EB" w:rsidP="008212EB">
            <w:pPr>
              <w:pStyle w:val="TableParagraph"/>
              <w:rPr>
                <w:b/>
                <w:sz w:val="28"/>
              </w:rPr>
            </w:pPr>
          </w:p>
          <w:p w14:paraId="24C6BEAE" w14:textId="77777777" w:rsidR="008212EB" w:rsidRDefault="008212EB" w:rsidP="008212EB">
            <w:pPr>
              <w:pStyle w:val="TableParagraph"/>
              <w:rPr>
                <w:b/>
                <w:sz w:val="21"/>
              </w:rPr>
            </w:pPr>
          </w:p>
          <w:p w14:paraId="4DBDEF0F" w14:textId="778DD48D" w:rsidR="008212EB" w:rsidRDefault="008212EB" w:rsidP="008212EB">
            <w:pPr>
              <w:pStyle w:val="TableParagraph"/>
              <w:spacing w:before="13"/>
              <w:ind w:left="9" w:right="33"/>
              <w:jc w:val="center"/>
              <w:rPr>
                <w:sz w:val="24"/>
              </w:rPr>
            </w:pPr>
            <w:r>
              <w:rPr>
                <w:sz w:val="24"/>
              </w:rPr>
              <w:t>N25.81 E20.8</w:t>
            </w:r>
          </w:p>
        </w:tc>
        <w:tc>
          <w:tcPr>
            <w:tcW w:w="6816" w:type="dxa"/>
          </w:tcPr>
          <w:p w14:paraId="17202008" w14:textId="77777777" w:rsidR="008212EB" w:rsidRDefault="008212EB" w:rsidP="008212EB">
            <w:pPr>
              <w:pStyle w:val="TableParagraph"/>
              <w:spacing w:before="13"/>
              <w:ind w:left="268" w:hanging="240"/>
              <w:rPr>
                <w:sz w:val="24"/>
              </w:rPr>
            </w:pPr>
            <w:r>
              <w:rPr>
                <w:rFonts w:ascii="Arial" w:hAnsi="Arial"/>
                <w:sz w:val="24"/>
              </w:rPr>
              <w:t xml:space="preserve">° </w:t>
            </w:r>
            <w:r>
              <w:rPr>
                <w:sz w:val="24"/>
              </w:rPr>
              <w:t>Quarterly (Jan-Apr-July-Oct) when patient schedules with clinic visit</w:t>
            </w:r>
          </w:p>
          <w:p w14:paraId="4679A1A8" w14:textId="77777777" w:rsidR="008212EB" w:rsidRDefault="008212EB" w:rsidP="008212EB">
            <w:pPr>
              <w:pStyle w:val="TableParagraph"/>
              <w:spacing w:line="292" w:lineRule="exact"/>
              <w:ind w:left="28"/>
              <w:rPr>
                <w:sz w:val="24"/>
              </w:rPr>
            </w:pPr>
            <w:r>
              <w:rPr>
                <w:rFonts w:ascii="Arial" w:hAnsi="Arial"/>
                <w:sz w:val="24"/>
              </w:rPr>
              <w:t xml:space="preserve">° </w:t>
            </w:r>
            <w:r>
              <w:rPr>
                <w:sz w:val="24"/>
              </w:rPr>
              <w:t>Hyperparathyroidism</w:t>
            </w:r>
          </w:p>
          <w:p w14:paraId="354C000A" w14:textId="77777777" w:rsidR="008212EB" w:rsidRDefault="008212EB" w:rsidP="008212EB">
            <w:pPr>
              <w:pStyle w:val="TableParagraph"/>
              <w:spacing w:before="13"/>
              <w:ind w:left="28"/>
              <w:rPr>
                <w:sz w:val="24"/>
              </w:rPr>
            </w:pPr>
            <w:r>
              <w:rPr>
                <w:rFonts w:ascii="Arial" w:hAnsi="Arial"/>
                <w:sz w:val="24"/>
              </w:rPr>
              <w:t xml:space="preserve">° </w:t>
            </w:r>
            <w:r>
              <w:rPr>
                <w:sz w:val="24"/>
              </w:rPr>
              <w:t>Hypoparathyroidism</w:t>
            </w:r>
          </w:p>
          <w:p w14:paraId="0A88F655" w14:textId="049077AE" w:rsidR="008212EB" w:rsidRDefault="008212EB" w:rsidP="008212EB">
            <w:pPr>
              <w:pStyle w:val="TableParagraph"/>
              <w:spacing w:before="13"/>
              <w:ind w:left="28"/>
              <w:rPr>
                <w:rFonts w:ascii="Arial" w:hAnsi="Arial"/>
                <w:sz w:val="24"/>
              </w:rPr>
            </w:pPr>
          </w:p>
        </w:tc>
      </w:tr>
      <w:tr w:rsidR="008212EB" w14:paraId="752C6812" w14:textId="77777777" w:rsidTr="008212EB">
        <w:trPr>
          <w:trHeight w:val="820"/>
        </w:trPr>
        <w:tc>
          <w:tcPr>
            <w:tcW w:w="2611" w:type="dxa"/>
          </w:tcPr>
          <w:p w14:paraId="7578130C" w14:textId="5CB1FA05" w:rsidR="008212EB" w:rsidRDefault="008212EB" w:rsidP="008212EB">
            <w:pPr>
              <w:pStyle w:val="TableParagraph"/>
              <w:spacing w:before="13"/>
              <w:ind w:left="28"/>
              <w:rPr>
                <w:sz w:val="24"/>
              </w:rPr>
            </w:pPr>
            <w:r>
              <w:rPr>
                <w:sz w:val="24"/>
              </w:rPr>
              <w:t>CBC with Platelets</w:t>
            </w:r>
          </w:p>
        </w:tc>
        <w:tc>
          <w:tcPr>
            <w:tcW w:w="989" w:type="dxa"/>
          </w:tcPr>
          <w:p w14:paraId="1A7FB00B" w14:textId="32D17553" w:rsidR="008212EB" w:rsidRDefault="008212EB" w:rsidP="008212EB">
            <w:pPr>
              <w:pStyle w:val="TableParagraph"/>
              <w:spacing w:before="13"/>
              <w:ind w:left="9" w:right="33"/>
              <w:jc w:val="center"/>
              <w:rPr>
                <w:sz w:val="24"/>
              </w:rPr>
            </w:pPr>
            <w:r>
              <w:rPr>
                <w:sz w:val="24"/>
              </w:rPr>
              <w:t>N18.6</w:t>
            </w:r>
          </w:p>
        </w:tc>
        <w:tc>
          <w:tcPr>
            <w:tcW w:w="6816" w:type="dxa"/>
          </w:tcPr>
          <w:p w14:paraId="2F915310" w14:textId="288EAD06" w:rsidR="008212EB" w:rsidRDefault="008212EB" w:rsidP="008212EB">
            <w:pPr>
              <w:pStyle w:val="TableParagraph"/>
              <w:spacing w:before="13"/>
              <w:ind w:left="28"/>
              <w:rPr>
                <w:rFonts w:ascii="Arial" w:hAnsi="Arial"/>
                <w:sz w:val="24"/>
              </w:rPr>
            </w:pPr>
            <w:r>
              <w:rPr>
                <w:rFonts w:ascii="Arial" w:hAnsi="Arial"/>
                <w:sz w:val="24"/>
              </w:rPr>
              <w:t xml:space="preserve">° </w:t>
            </w:r>
            <w:r>
              <w:rPr>
                <w:sz w:val="24"/>
              </w:rPr>
              <w:t>Monthly</w:t>
            </w:r>
          </w:p>
        </w:tc>
      </w:tr>
    </w:tbl>
    <w:p w14:paraId="431F38EE" w14:textId="77777777" w:rsidR="002147DE" w:rsidRDefault="002147DE">
      <w:pPr>
        <w:pStyle w:val="BodyText"/>
        <w:rPr>
          <w:b/>
          <w:sz w:val="20"/>
        </w:rPr>
      </w:pPr>
    </w:p>
    <w:p w14:paraId="34FDA0BC" w14:textId="0D2D1E9D" w:rsidR="008212EB" w:rsidRDefault="005D1513" w:rsidP="00C86D38">
      <w:pPr>
        <w:pStyle w:val="BodyText"/>
        <w:spacing w:before="1"/>
        <w:rPr>
          <w:sz w:val="27"/>
        </w:rPr>
        <w:sectPr w:rsidR="008212EB">
          <w:headerReference w:type="default" r:id="rId10"/>
          <w:footerReference w:type="default" r:id="rId11"/>
          <w:pgSz w:w="12240" w:h="15840"/>
          <w:pgMar w:top="1240" w:right="620" w:bottom="1020" w:left="960" w:header="721" w:footer="821" w:gutter="0"/>
          <w:cols w:space="720"/>
        </w:sectPr>
      </w:pPr>
      <w:r>
        <w:rPr>
          <w:noProof/>
        </w:rPr>
        <mc:AlternateContent>
          <mc:Choice Requires="wps">
            <w:drawing>
              <wp:anchor distT="0" distB="0" distL="0" distR="0" simplePos="0" relativeHeight="487588352" behindDoc="1" locked="0" layoutInCell="1" allowOverlap="1" wp14:anchorId="0686E07B" wp14:editId="7F5E8142">
                <wp:simplePos x="0" y="0"/>
                <wp:positionH relativeFrom="page">
                  <wp:posOffset>676910</wp:posOffset>
                </wp:positionH>
                <wp:positionV relativeFrom="paragraph">
                  <wp:posOffset>234315</wp:posOffset>
                </wp:positionV>
                <wp:extent cx="6623050" cy="6350"/>
                <wp:effectExtent l="0" t="0" r="0" b="0"/>
                <wp:wrapTopAndBottom/>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EA4A0" id="Rectangle 5" o:spid="_x0000_s1026" style="position:absolute;margin-left:53.3pt;margin-top:18.45pt;width:521.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mTdQIAAPo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" fillcolor="black" stroked="f">
                <w10:wrap type="topAndBottom" anchorx="page"/>
              </v:rect>
            </w:pict>
          </mc:Fallback>
        </mc:AlternateContent>
      </w:r>
    </w:p>
    <w:p w14:paraId="010C1F8C" w14:textId="77777777" w:rsidR="002147DE" w:rsidRDefault="002147DE">
      <w:pPr>
        <w:pStyle w:val="BodyText"/>
        <w:spacing w:before="1" w:after="1"/>
        <w:rPr>
          <w:b/>
          <w:sz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gridCol w:w="989"/>
        <w:gridCol w:w="6816"/>
      </w:tblGrid>
      <w:tr w:rsidR="002147DE" w14:paraId="60B411C9" w14:textId="77777777" w:rsidTr="00C86D38">
        <w:trPr>
          <w:trHeight w:val="1720"/>
        </w:trPr>
        <w:tc>
          <w:tcPr>
            <w:tcW w:w="2611" w:type="dxa"/>
          </w:tcPr>
          <w:p w14:paraId="15B30366" w14:textId="77777777" w:rsidR="002147DE" w:rsidRDefault="004A3BBA">
            <w:pPr>
              <w:pStyle w:val="TableParagraph"/>
              <w:spacing w:before="13"/>
              <w:ind w:left="28"/>
              <w:rPr>
                <w:sz w:val="24"/>
              </w:rPr>
            </w:pPr>
            <w:r>
              <w:rPr>
                <w:sz w:val="24"/>
              </w:rPr>
              <w:t>Aluminum</w:t>
            </w:r>
          </w:p>
        </w:tc>
        <w:tc>
          <w:tcPr>
            <w:tcW w:w="989" w:type="dxa"/>
          </w:tcPr>
          <w:p w14:paraId="0F962BA9" w14:textId="6CAB11B4" w:rsidR="002147DE" w:rsidRDefault="00F64B07">
            <w:pPr>
              <w:pStyle w:val="TableParagraph"/>
              <w:spacing w:before="13"/>
              <w:ind w:left="9" w:right="65"/>
              <w:jc w:val="center"/>
              <w:rPr>
                <w:sz w:val="24"/>
              </w:rPr>
            </w:pPr>
            <w:r>
              <w:rPr>
                <w:sz w:val="24"/>
              </w:rPr>
              <w:t>N18.6</w:t>
            </w:r>
          </w:p>
        </w:tc>
        <w:tc>
          <w:tcPr>
            <w:tcW w:w="6816" w:type="dxa"/>
          </w:tcPr>
          <w:p w14:paraId="0F15B070" w14:textId="77777777" w:rsidR="002147DE" w:rsidRDefault="004A3BBA">
            <w:pPr>
              <w:pStyle w:val="TableParagraph"/>
              <w:spacing w:before="13"/>
              <w:ind w:left="28"/>
              <w:rPr>
                <w:sz w:val="24"/>
              </w:rPr>
            </w:pPr>
            <w:r>
              <w:rPr>
                <w:rFonts w:ascii="Arial" w:hAnsi="Arial"/>
                <w:sz w:val="24"/>
              </w:rPr>
              <w:t xml:space="preserve">° </w:t>
            </w:r>
            <w:r>
              <w:rPr>
                <w:sz w:val="24"/>
              </w:rPr>
              <w:t>On admission and annually</w:t>
            </w:r>
          </w:p>
          <w:p w14:paraId="4E1E7B73" w14:textId="6D0EDD4E" w:rsidR="002147DE" w:rsidRDefault="004A3BBA">
            <w:pPr>
              <w:pStyle w:val="TableParagraph"/>
              <w:tabs>
                <w:tab w:val="left" w:pos="2430"/>
              </w:tabs>
              <w:ind w:left="268" w:right="452" w:hanging="240"/>
              <w:rPr>
                <w:sz w:val="24"/>
              </w:rPr>
            </w:pPr>
            <w:r>
              <w:rPr>
                <w:rFonts w:ascii="Arial" w:hAnsi="Arial"/>
                <w:sz w:val="24"/>
              </w:rPr>
              <w:t xml:space="preserve">° </w:t>
            </w:r>
            <w:r>
              <w:rPr>
                <w:sz w:val="24"/>
              </w:rPr>
              <w:t>Quarterly (Jan–Apr–July–Oct) for patients with aluminums</w:t>
            </w:r>
            <w:r>
              <w:rPr>
                <w:spacing w:val="-1"/>
                <w:sz w:val="24"/>
              </w:rPr>
              <w:t xml:space="preserve"> </w:t>
            </w:r>
            <w:r>
              <w:rPr>
                <w:sz w:val="24"/>
              </w:rPr>
              <w:t>&gt;30</w:t>
            </w:r>
            <w:r>
              <w:rPr>
                <w:rFonts w:ascii="Times New Roman" w:hAnsi="Times New Roman"/>
                <w:sz w:val="24"/>
              </w:rPr>
              <w:tab/>
            </w:r>
          </w:p>
          <w:p w14:paraId="0704DD8D" w14:textId="46F352E6" w:rsidR="002147DE" w:rsidRDefault="004A3BBA" w:rsidP="00C86D38">
            <w:pPr>
              <w:pStyle w:val="TableParagraph"/>
              <w:ind w:left="268" w:right="332" w:hanging="240"/>
              <w:rPr>
                <w:sz w:val="24"/>
              </w:rPr>
            </w:pPr>
            <w:r>
              <w:rPr>
                <w:rFonts w:ascii="Arial" w:hAnsi="Arial"/>
                <w:sz w:val="24"/>
              </w:rPr>
              <w:t xml:space="preserve">° </w:t>
            </w:r>
            <w:r>
              <w:rPr>
                <w:sz w:val="24"/>
              </w:rPr>
              <w:t>Quarterly (Jan-Apr-Ju</w:t>
            </w:r>
            <w:r w:rsidR="00F64B07">
              <w:rPr>
                <w:sz w:val="24"/>
              </w:rPr>
              <w:t>ly</w:t>
            </w:r>
            <w:r>
              <w:rPr>
                <w:sz w:val="24"/>
              </w:rPr>
              <w:t xml:space="preserve">-Oct) for patients on aluminum binders </w:t>
            </w:r>
          </w:p>
        </w:tc>
      </w:tr>
      <w:tr w:rsidR="002147DE" w14:paraId="200C7986" w14:textId="77777777">
        <w:trPr>
          <w:trHeight w:val="904"/>
        </w:trPr>
        <w:tc>
          <w:tcPr>
            <w:tcW w:w="2611" w:type="dxa"/>
          </w:tcPr>
          <w:p w14:paraId="771B3941" w14:textId="77777777" w:rsidR="002147DE" w:rsidRDefault="004A3BBA">
            <w:pPr>
              <w:pStyle w:val="TableParagraph"/>
              <w:spacing w:before="13"/>
              <w:ind w:left="28"/>
              <w:rPr>
                <w:b/>
                <w:sz w:val="24"/>
              </w:rPr>
            </w:pPr>
            <w:r>
              <w:rPr>
                <w:sz w:val="24"/>
              </w:rPr>
              <w:t xml:space="preserve">URR / Kt/V </w:t>
            </w:r>
            <w:r>
              <w:rPr>
                <w:b/>
                <w:sz w:val="24"/>
              </w:rPr>
              <w:t>**</w:t>
            </w:r>
          </w:p>
        </w:tc>
        <w:tc>
          <w:tcPr>
            <w:tcW w:w="989" w:type="dxa"/>
          </w:tcPr>
          <w:p w14:paraId="6A705D16" w14:textId="77777777" w:rsidR="002147DE" w:rsidRDefault="004A3BBA">
            <w:pPr>
              <w:pStyle w:val="TableParagraph"/>
              <w:spacing w:before="13"/>
              <w:ind w:left="9" w:right="33"/>
              <w:jc w:val="center"/>
              <w:rPr>
                <w:sz w:val="24"/>
              </w:rPr>
            </w:pPr>
            <w:r>
              <w:rPr>
                <w:sz w:val="24"/>
              </w:rPr>
              <w:t>N18.6</w:t>
            </w:r>
          </w:p>
        </w:tc>
        <w:tc>
          <w:tcPr>
            <w:tcW w:w="6816" w:type="dxa"/>
          </w:tcPr>
          <w:p w14:paraId="73AFF32D" w14:textId="77777777" w:rsidR="002147DE" w:rsidRDefault="004A3BBA">
            <w:pPr>
              <w:pStyle w:val="TableParagraph"/>
              <w:spacing w:before="14" w:line="292" w:lineRule="exact"/>
              <w:ind w:left="36"/>
              <w:rPr>
                <w:sz w:val="24"/>
              </w:rPr>
            </w:pPr>
            <w:r>
              <w:rPr>
                <w:rFonts w:ascii="Arial" w:hAnsi="Arial"/>
                <w:sz w:val="24"/>
              </w:rPr>
              <w:t xml:space="preserve">° </w:t>
            </w:r>
            <w:r>
              <w:rPr>
                <w:sz w:val="24"/>
              </w:rPr>
              <w:t>Calculated monthly, repeat PRN if standard Kt/V</w:t>
            </w:r>
          </w:p>
          <w:p w14:paraId="4010EB8D" w14:textId="77777777" w:rsidR="002147DE" w:rsidRDefault="004A3BBA">
            <w:pPr>
              <w:pStyle w:val="TableParagraph"/>
              <w:spacing w:line="291" w:lineRule="exact"/>
              <w:ind w:left="268"/>
              <w:rPr>
                <w:sz w:val="24"/>
              </w:rPr>
            </w:pPr>
            <w:r>
              <w:rPr>
                <w:sz w:val="24"/>
              </w:rPr>
              <w:t xml:space="preserve">&lt;2.2 for patients dialyzing &gt;3x/week, or </w:t>
            </w:r>
            <w:proofErr w:type="spellStart"/>
            <w:r>
              <w:rPr>
                <w:sz w:val="24"/>
              </w:rPr>
              <w:t>spKt</w:t>
            </w:r>
            <w:proofErr w:type="spellEnd"/>
            <w:r>
              <w:rPr>
                <w:sz w:val="24"/>
              </w:rPr>
              <w:t>/V &lt;</w:t>
            </w:r>
          </w:p>
          <w:p w14:paraId="642950C5" w14:textId="77777777" w:rsidR="002147DE" w:rsidRDefault="004A3BBA">
            <w:pPr>
              <w:pStyle w:val="TableParagraph"/>
              <w:spacing w:line="288" w:lineRule="exact"/>
              <w:ind w:left="268"/>
              <w:rPr>
                <w:sz w:val="24"/>
              </w:rPr>
            </w:pPr>
            <w:r>
              <w:rPr>
                <w:sz w:val="24"/>
              </w:rPr>
              <w:t>1.4 for 3x/week dialysis.</w:t>
            </w:r>
          </w:p>
        </w:tc>
      </w:tr>
      <w:tr w:rsidR="002147DE" w14:paraId="794FA086" w14:textId="77777777">
        <w:trPr>
          <w:trHeight w:val="611"/>
        </w:trPr>
        <w:tc>
          <w:tcPr>
            <w:tcW w:w="2611" w:type="dxa"/>
          </w:tcPr>
          <w:p w14:paraId="199EC8FF" w14:textId="77777777" w:rsidR="002147DE" w:rsidRDefault="004A3BBA">
            <w:pPr>
              <w:pStyle w:val="TableParagraph"/>
              <w:spacing w:before="13"/>
              <w:ind w:left="28"/>
              <w:rPr>
                <w:sz w:val="24"/>
              </w:rPr>
            </w:pPr>
            <w:r>
              <w:rPr>
                <w:sz w:val="24"/>
              </w:rPr>
              <w:t>HCO3</w:t>
            </w:r>
          </w:p>
        </w:tc>
        <w:tc>
          <w:tcPr>
            <w:tcW w:w="989" w:type="dxa"/>
          </w:tcPr>
          <w:p w14:paraId="7B91A4C4" w14:textId="77777777" w:rsidR="002147DE" w:rsidRDefault="004A3BBA">
            <w:pPr>
              <w:pStyle w:val="TableParagraph"/>
              <w:spacing w:before="13"/>
              <w:ind w:left="9" w:right="33"/>
              <w:jc w:val="center"/>
              <w:rPr>
                <w:sz w:val="24"/>
              </w:rPr>
            </w:pPr>
            <w:r>
              <w:rPr>
                <w:sz w:val="24"/>
              </w:rPr>
              <w:t>N18.6</w:t>
            </w:r>
          </w:p>
        </w:tc>
        <w:tc>
          <w:tcPr>
            <w:tcW w:w="6816" w:type="dxa"/>
          </w:tcPr>
          <w:p w14:paraId="1D6AF402" w14:textId="77777777" w:rsidR="002147DE" w:rsidRDefault="004A3BBA">
            <w:pPr>
              <w:pStyle w:val="TableParagraph"/>
              <w:spacing w:before="13" w:line="291" w:lineRule="exact"/>
              <w:ind w:left="28"/>
              <w:rPr>
                <w:sz w:val="24"/>
              </w:rPr>
            </w:pPr>
            <w:r>
              <w:rPr>
                <w:rFonts w:ascii="Arial" w:hAnsi="Arial"/>
                <w:sz w:val="24"/>
              </w:rPr>
              <w:t xml:space="preserve">° </w:t>
            </w:r>
            <w:r>
              <w:rPr>
                <w:sz w:val="24"/>
              </w:rPr>
              <w:t>If HCO3 &gt;27 or &lt;20 repeat in monthly clinic</w:t>
            </w:r>
          </w:p>
          <w:p w14:paraId="2B1FAD7F" w14:textId="77777777" w:rsidR="002147DE" w:rsidRDefault="004A3BBA">
            <w:pPr>
              <w:pStyle w:val="TableParagraph"/>
              <w:spacing w:line="287" w:lineRule="exact"/>
              <w:ind w:left="28"/>
              <w:rPr>
                <w:sz w:val="24"/>
              </w:rPr>
            </w:pPr>
            <w:r>
              <w:rPr>
                <w:rFonts w:ascii="Arial" w:hAnsi="Arial"/>
                <w:sz w:val="24"/>
              </w:rPr>
              <w:t xml:space="preserve">° </w:t>
            </w:r>
            <w:r>
              <w:rPr>
                <w:sz w:val="24"/>
              </w:rPr>
              <w:t>If result &gt;27 or &lt;20 x3, review HCO3 with MD.</w:t>
            </w:r>
          </w:p>
        </w:tc>
      </w:tr>
    </w:tbl>
    <w:p w14:paraId="7ECE2824" w14:textId="77777777" w:rsidR="002147DE" w:rsidRDefault="002147DE">
      <w:pPr>
        <w:pStyle w:val="BodyText"/>
        <w:spacing w:before="11"/>
        <w:rPr>
          <w:b/>
          <w:sz w:val="11"/>
        </w:rPr>
      </w:pPr>
    </w:p>
    <w:p w14:paraId="45E6E9D5" w14:textId="77777777" w:rsidR="002147DE" w:rsidRDefault="004A3BBA">
      <w:pPr>
        <w:pStyle w:val="BodyText"/>
        <w:tabs>
          <w:tab w:val="left" w:pos="798"/>
        </w:tabs>
        <w:spacing w:before="102" w:line="237" w:lineRule="auto"/>
        <w:ind w:left="227" w:right="673"/>
      </w:pPr>
      <w:r>
        <w:rPr>
          <w:b/>
        </w:rPr>
        <w:t>**</w:t>
      </w:r>
      <w:r>
        <w:rPr>
          <w:rFonts w:ascii="Times New Roman"/>
        </w:rPr>
        <w:tab/>
      </w:r>
      <w:r>
        <w:t>Draw on midweek run for conventional therapy and on third run of week</w:t>
      </w:r>
      <w:r>
        <w:rPr>
          <w:spacing w:val="-25"/>
        </w:rPr>
        <w:t xml:space="preserve"> </w:t>
      </w:r>
      <w:r>
        <w:t>for daily</w:t>
      </w:r>
      <w:r>
        <w:rPr>
          <w:spacing w:val="-1"/>
        </w:rPr>
        <w:t xml:space="preserve"> </w:t>
      </w:r>
      <w:r>
        <w:t>therapy.</w:t>
      </w:r>
    </w:p>
    <w:p w14:paraId="5DE08538" w14:textId="77777777" w:rsidR="002147DE" w:rsidRDefault="002147DE">
      <w:pPr>
        <w:spacing w:line="237" w:lineRule="auto"/>
      </w:pPr>
    </w:p>
    <w:p w14:paraId="65F81E91" w14:textId="77FC7DF3" w:rsidR="002147DE" w:rsidRDefault="00C86D38">
      <w:pPr>
        <w:pStyle w:val="Heading1"/>
        <w:numPr>
          <w:ilvl w:val="0"/>
          <w:numId w:val="22"/>
        </w:numPr>
        <w:tabs>
          <w:tab w:val="left" w:pos="840"/>
        </w:tabs>
        <w:spacing w:before="101"/>
        <w:ind w:left="840" w:hanging="360"/>
        <w:jc w:val="left"/>
      </w:pPr>
      <w:r>
        <w:t>W</w:t>
      </w:r>
      <w:r w:rsidR="004A3BBA">
        <w:t>ater Testing Routine</w:t>
      </w:r>
      <w:r w:rsidR="004A3BBA">
        <w:rPr>
          <w:spacing w:val="-4"/>
        </w:rPr>
        <w:t xml:space="preserve"> </w:t>
      </w:r>
      <w:r w:rsidR="004A3BBA">
        <w:t>Labs</w:t>
      </w:r>
    </w:p>
    <w:p w14:paraId="7AB99BB4" w14:textId="77777777" w:rsidR="002147DE" w:rsidRDefault="002147DE">
      <w:pPr>
        <w:pStyle w:val="BodyText"/>
        <w:spacing w:before="1"/>
        <w:rPr>
          <w:b/>
        </w:rPr>
      </w:pPr>
    </w:p>
    <w:tbl>
      <w:tblPr>
        <w:tblW w:w="0" w:type="auto"/>
        <w:tblInd w:w="3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63"/>
        <w:gridCol w:w="1622"/>
        <w:gridCol w:w="1497"/>
        <w:gridCol w:w="1699"/>
        <w:gridCol w:w="1867"/>
        <w:gridCol w:w="1733"/>
      </w:tblGrid>
      <w:tr w:rsidR="002147DE" w14:paraId="4B278AD2" w14:textId="77777777">
        <w:trPr>
          <w:trHeight w:val="349"/>
        </w:trPr>
        <w:tc>
          <w:tcPr>
            <w:tcW w:w="1663" w:type="dxa"/>
          </w:tcPr>
          <w:p w14:paraId="3D975256" w14:textId="77777777" w:rsidR="002147DE" w:rsidRDefault="002147DE">
            <w:pPr>
              <w:pStyle w:val="TableParagraph"/>
              <w:rPr>
                <w:rFonts w:ascii="Times New Roman"/>
              </w:rPr>
            </w:pPr>
          </w:p>
        </w:tc>
        <w:tc>
          <w:tcPr>
            <w:tcW w:w="1622" w:type="dxa"/>
          </w:tcPr>
          <w:p w14:paraId="713E7027" w14:textId="77777777" w:rsidR="002147DE" w:rsidRDefault="002147DE">
            <w:pPr>
              <w:pStyle w:val="TableParagraph"/>
              <w:rPr>
                <w:rFonts w:ascii="Times New Roman"/>
              </w:rPr>
            </w:pPr>
          </w:p>
        </w:tc>
        <w:tc>
          <w:tcPr>
            <w:tcW w:w="6796" w:type="dxa"/>
            <w:gridSpan w:val="4"/>
          </w:tcPr>
          <w:p w14:paraId="036169E1" w14:textId="77777777" w:rsidR="002147DE" w:rsidRDefault="004A3BBA">
            <w:pPr>
              <w:pStyle w:val="TableParagraph"/>
              <w:spacing w:line="290" w:lineRule="exact"/>
              <w:ind w:left="2225" w:right="2210"/>
              <w:jc w:val="center"/>
              <w:rPr>
                <w:b/>
                <w:sz w:val="24"/>
              </w:rPr>
            </w:pPr>
            <w:r>
              <w:rPr>
                <w:b/>
                <w:sz w:val="24"/>
              </w:rPr>
              <w:t>Testing Schedule</w:t>
            </w:r>
          </w:p>
        </w:tc>
      </w:tr>
      <w:tr w:rsidR="002147DE" w14:paraId="07C75875" w14:textId="77777777">
        <w:trPr>
          <w:trHeight w:val="312"/>
        </w:trPr>
        <w:tc>
          <w:tcPr>
            <w:tcW w:w="1663" w:type="dxa"/>
            <w:tcBorders>
              <w:bottom w:val="nil"/>
            </w:tcBorders>
          </w:tcPr>
          <w:p w14:paraId="470568F7" w14:textId="77777777" w:rsidR="002147DE" w:rsidRDefault="004A3BBA">
            <w:pPr>
              <w:pStyle w:val="TableParagraph"/>
              <w:spacing w:line="290" w:lineRule="exact"/>
              <w:ind w:left="108" w:right="89"/>
              <w:jc w:val="center"/>
              <w:rPr>
                <w:b/>
                <w:sz w:val="24"/>
              </w:rPr>
            </w:pPr>
            <w:r>
              <w:rPr>
                <w:b/>
                <w:sz w:val="24"/>
              </w:rPr>
              <w:t>Initial</w:t>
            </w:r>
          </w:p>
        </w:tc>
        <w:tc>
          <w:tcPr>
            <w:tcW w:w="1622" w:type="dxa"/>
            <w:tcBorders>
              <w:bottom w:val="nil"/>
            </w:tcBorders>
          </w:tcPr>
          <w:p w14:paraId="35989AEE" w14:textId="77777777" w:rsidR="002147DE" w:rsidRDefault="004A3BBA">
            <w:pPr>
              <w:pStyle w:val="TableParagraph"/>
              <w:spacing w:line="290" w:lineRule="exact"/>
              <w:ind w:left="87" w:right="69"/>
              <w:jc w:val="center"/>
              <w:rPr>
                <w:b/>
                <w:sz w:val="24"/>
              </w:rPr>
            </w:pPr>
            <w:r>
              <w:rPr>
                <w:b/>
                <w:sz w:val="24"/>
              </w:rPr>
              <w:t>Initial</w:t>
            </w:r>
          </w:p>
        </w:tc>
        <w:tc>
          <w:tcPr>
            <w:tcW w:w="1497" w:type="dxa"/>
            <w:tcBorders>
              <w:bottom w:val="nil"/>
            </w:tcBorders>
          </w:tcPr>
          <w:p w14:paraId="3A7C7613" w14:textId="77777777" w:rsidR="002147DE" w:rsidRDefault="004A3BBA">
            <w:pPr>
              <w:pStyle w:val="TableParagraph"/>
              <w:spacing w:line="290" w:lineRule="exact"/>
              <w:ind w:right="84"/>
              <w:jc w:val="right"/>
              <w:rPr>
                <w:b/>
                <w:sz w:val="24"/>
              </w:rPr>
            </w:pPr>
            <w:r>
              <w:rPr>
                <w:b/>
                <w:sz w:val="24"/>
              </w:rPr>
              <w:t>Quarterly</w:t>
            </w:r>
          </w:p>
        </w:tc>
        <w:tc>
          <w:tcPr>
            <w:tcW w:w="1699" w:type="dxa"/>
            <w:tcBorders>
              <w:bottom w:val="nil"/>
            </w:tcBorders>
          </w:tcPr>
          <w:p w14:paraId="53CA9A08" w14:textId="77777777" w:rsidR="002147DE" w:rsidRDefault="004A3BBA">
            <w:pPr>
              <w:pStyle w:val="TableParagraph"/>
              <w:spacing w:line="290" w:lineRule="exact"/>
              <w:ind w:left="128" w:right="106"/>
              <w:jc w:val="center"/>
              <w:rPr>
                <w:b/>
                <w:sz w:val="24"/>
              </w:rPr>
            </w:pPr>
            <w:r>
              <w:rPr>
                <w:b/>
                <w:sz w:val="24"/>
              </w:rPr>
              <w:t>Annual</w:t>
            </w:r>
          </w:p>
        </w:tc>
        <w:tc>
          <w:tcPr>
            <w:tcW w:w="1867" w:type="dxa"/>
            <w:tcBorders>
              <w:bottom w:val="nil"/>
            </w:tcBorders>
          </w:tcPr>
          <w:p w14:paraId="1E840AA9" w14:textId="77777777" w:rsidR="002147DE" w:rsidRDefault="004A3BBA">
            <w:pPr>
              <w:pStyle w:val="TableParagraph"/>
              <w:spacing w:line="290" w:lineRule="exact"/>
              <w:ind w:left="442"/>
              <w:rPr>
                <w:b/>
                <w:sz w:val="24"/>
              </w:rPr>
            </w:pPr>
            <w:r>
              <w:rPr>
                <w:b/>
                <w:sz w:val="24"/>
              </w:rPr>
              <w:t>New or</w:t>
            </w:r>
          </w:p>
        </w:tc>
        <w:tc>
          <w:tcPr>
            <w:tcW w:w="1733" w:type="dxa"/>
            <w:tcBorders>
              <w:bottom w:val="nil"/>
            </w:tcBorders>
          </w:tcPr>
          <w:p w14:paraId="4A99C27F" w14:textId="77777777" w:rsidR="002147DE" w:rsidRDefault="004A3BBA">
            <w:pPr>
              <w:pStyle w:val="TableParagraph"/>
              <w:spacing w:line="290" w:lineRule="exact"/>
              <w:ind w:left="9" w:right="10"/>
              <w:jc w:val="center"/>
              <w:rPr>
                <w:b/>
                <w:sz w:val="24"/>
              </w:rPr>
            </w:pPr>
            <w:r>
              <w:rPr>
                <w:b/>
                <w:sz w:val="24"/>
              </w:rPr>
              <w:t>Patients on</w:t>
            </w:r>
          </w:p>
        </w:tc>
      </w:tr>
      <w:tr w:rsidR="002147DE" w14:paraId="41CC1F87" w14:textId="77777777">
        <w:trPr>
          <w:trHeight w:val="334"/>
        </w:trPr>
        <w:tc>
          <w:tcPr>
            <w:tcW w:w="1663" w:type="dxa"/>
            <w:tcBorders>
              <w:top w:val="nil"/>
              <w:bottom w:val="nil"/>
            </w:tcBorders>
          </w:tcPr>
          <w:p w14:paraId="05993D93" w14:textId="77777777" w:rsidR="002147DE" w:rsidRDefault="004A3BBA">
            <w:pPr>
              <w:pStyle w:val="TableParagraph"/>
              <w:spacing w:before="22"/>
              <w:ind w:left="109" w:right="89"/>
              <w:jc w:val="center"/>
              <w:rPr>
                <w:b/>
                <w:sz w:val="24"/>
              </w:rPr>
            </w:pPr>
            <w:r>
              <w:rPr>
                <w:b/>
                <w:sz w:val="24"/>
              </w:rPr>
              <w:t>Home</w:t>
            </w:r>
          </w:p>
        </w:tc>
        <w:tc>
          <w:tcPr>
            <w:tcW w:w="1622" w:type="dxa"/>
            <w:tcBorders>
              <w:top w:val="nil"/>
              <w:bottom w:val="nil"/>
            </w:tcBorders>
          </w:tcPr>
          <w:p w14:paraId="62DBE54D" w14:textId="77777777" w:rsidR="002147DE" w:rsidRDefault="004A3BBA">
            <w:pPr>
              <w:pStyle w:val="TableParagraph"/>
              <w:spacing w:before="22"/>
              <w:ind w:left="87" w:right="69"/>
              <w:jc w:val="center"/>
              <w:rPr>
                <w:b/>
                <w:sz w:val="24"/>
              </w:rPr>
            </w:pPr>
            <w:r>
              <w:rPr>
                <w:b/>
                <w:sz w:val="24"/>
              </w:rPr>
              <w:t>Home</w:t>
            </w:r>
          </w:p>
        </w:tc>
        <w:tc>
          <w:tcPr>
            <w:tcW w:w="1497" w:type="dxa"/>
            <w:tcBorders>
              <w:top w:val="nil"/>
              <w:bottom w:val="nil"/>
            </w:tcBorders>
          </w:tcPr>
          <w:p w14:paraId="28F89DF4" w14:textId="77777777" w:rsidR="002147DE" w:rsidRDefault="004A3BBA">
            <w:pPr>
              <w:pStyle w:val="TableParagraph"/>
              <w:spacing w:before="22"/>
              <w:ind w:left="249"/>
              <w:rPr>
                <w:b/>
                <w:sz w:val="24"/>
              </w:rPr>
            </w:pPr>
            <w:r>
              <w:rPr>
                <w:b/>
                <w:sz w:val="24"/>
              </w:rPr>
              <w:t>Testing</w:t>
            </w:r>
          </w:p>
        </w:tc>
        <w:tc>
          <w:tcPr>
            <w:tcW w:w="1699" w:type="dxa"/>
            <w:tcBorders>
              <w:top w:val="nil"/>
              <w:bottom w:val="nil"/>
            </w:tcBorders>
          </w:tcPr>
          <w:p w14:paraId="64D07174" w14:textId="77777777" w:rsidR="002147DE" w:rsidRDefault="004A3BBA">
            <w:pPr>
              <w:pStyle w:val="TableParagraph"/>
              <w:spacing w:before="22"/>
              <w:ind w:left="123" w:right="107"/>
              <w:jc w:val="center"/>
              <w:rPr>
                <w:b/>
                <w:sz w:val="24"/>
              </w:rPr>
            </w:pPr>
            <w:r>
              <w:rPr>
                <w:b/>
                <w:sz w:val="24"/>
              </w:rPr>
              <w:t>Testing</w:t>
            </w:r>
          </w:p>
        </w:tc>
        <w:tc>
          <w:tcPr>
            <w:tcW w:w="1867" w:type="dxa"/>
            <w:tcBorders>
              <w:top w:val="nil"/>
              <w:bottom w:val="nil"/>
            </w:tcBorders>
          </w:tcPr>
          <w:p w14:paraId="2B9D6AD9" w14:textId="77777777" w:rsidR="002147DE" w:rsidRDefault="004A3BBA">
            <w:pPr>
              <w:pStyle w:val="TableParagraph"/>
              <w:spacing w:before="22"/>
              <w:ind w:left="272"/>
              <w:rPr>
                <w:b/>
                <w:sz w:val="24"/>
              </w:rPr>
            </w:pPr>
            <w:r>
              <w:rPr>
                <w:b/>
                <w:sz w:val="24"/>
              </w:rPr>
              <w:t>change in</w:t>
            </w:r>
          </w:p>
        </w:tc>
        <w:tc>
          <w:tcPr>
            <w:tcW w:w="1733" w:type="dxa"/>
            <w:tcBorders>
              <w:top w:val="nil"/>
              <w:bottom w:val="nil"/>
            </w:tcBorders>
          </w:tcPr>
          <w:p w14:paraId="5118DC66" w14:textId="77777777" w:rsidR="002147DE" w:rsidRDefault="004A3BBA">
            <w:pPr>
              <w:pStyle w:val="TableParagraph"/>
              <w:spacing w:before="22"/>
              <w:ind w:left="10" w:right="10"/>
              <w:jc w:val="center"/>
              <w:rPr>
                <w:b/>
                <w:sz w:val="24"/>
              </w:rPr>
            </w:pPr>
            <w:r>
              <w:rPr>
                <w:b/>
                <w:sz w:val="24"/>
              </w:rPr>
              <w:t>well water</w:t>
            </w:r>
          </w:p>
        </w:tc>
      </w:tr>
      <w:tr w:rsidR="002147DE" w14:paraId="6F5E061E" w14:textId="77777777">
        <w:trPr>
          <w:trHeight w:val="321"/>
        </w:trPr>
        <w:tc>
          <w:tcPr>
            <w:tcW w:w="1663" w:type="dxa"/>
            <w:tcBorders>
              <w:top w:val="nil"/>
              <w:bottom w:val="nil"/>
            </w:tcBorders>
          </w:tcPr>
          <w:p w14:paraId="4EE25C27" w14:textId="77777777" w:rsidR="002147DE" w:rsidRDefault="004A3BBA">
            <w:pPr>
              <w:pStyle w:val="TableParagraph"/>
              <w:spacing w:before="23" w:line="278" w:lineRule="exact"/>
              <w:ind w:left="106" w:right="89"/>
              <w:jc w:val="center"/>
              <w:rPr>
                <w:b/>
                <w:sz w:val="24"/>
              </w:rPr>
            </w:pPr>
            <w:r>
              <w:rPr>
                <w:b/>
                <w:sz w:val="24"/>
              </w:rPr>
              <w:t>Survey</w:t>
            </w:r>
          </w:p>
        </w:tc>
        <w:tc>
          <w:tcPr>
            <w:tcW w:w="1622" w:type="dxa"/>
            <w:tcBorders>
              <w:top w:val="nil"/>
              <w:bottom w:val="nil"/>
            </w:tcBorders>
          </w:tcPr>
          <w:p w14:paraId="5CF62366" w14:textId="77777777" w:rsidR="002147DE" w:rsidRDefault="004A3BBA">
            <w:pPr>
              <w:pStyle w:val="TableParagraph"/>
              <w:spacing w:before="23" w:line="278" w:lineRule="exact"/>
              <w:ind w:left="87" w:right="69"/>
              <w:jc w:val="center"/>
              <w:rPr>
                <w:b/>
                <w:sz w:val="24"/>
              </w:rPr>
            </w:pPr>
            <w:r>
              <w:rPr>
                <w:b/>
                <w:sz w:val="24"/>
              </w:rPr>
              <w:t>Treatment</w:t>
            </w:r>
          </w:p>
        </w:tc>
        <w:tc>
          <w:tcPr>
            <w:tcW w:w="1497" w:type="dxa"/>
            <w:tcBorders>
              <w:top w:val="nil"/>
              <w:bottom w:val="nil"/>
            </w:tcBorders>
          </w:tcPr>
          <w:p w14:paraId="69B8FB16" w14:textId="77777777" w:rsidR="002147DE" w:rsidRDefault="004A3BBA">
            <w:pPr>
              <w:pStyle w:val="TableParagraph"/>
              <w:spacing w:before="22"/>
              <w:ind w:left="185"/>
            </w:pPr>
            <w:r>
              <w:t>(Sampling</w:t>
            </w:r>
          </w:p>
        </w:tc>
        <w:tc>
          <w:tcPr>
            <w:tcW w:w="1699" w:type="dxa"/>
            <w:tcBorders>
              <w:top w:val="nil"/>
              <w:bottom w:val="nil"/>
            </w:tcBorders>
          </w:tcPr>
          <w:p w14:paraId="78855E92" w14:textId="77777777" w:rsidR="002147DE" w:rsidRDefault="004A3BBA">
            <w:pPr>
              <w:pStyle w:val="TableParagraph"/>
              <w:spacing w:before="22"/>
              <w:ind w:left="128" w:right="106"/>
              <w:jc w:val="center"/>
            </w:pPr>
            <w:r>
              <w:t>(Sampling</w:t>
            </w:r>
          </w:p>
        </w:tc>
        <w:tc>
          <w:tcPr>
            <w:tcW w:w="1867" w:type="dxa"/>
            <w:tcBorders>
              <w:top w:val="nil"/>
              <w:bottom w:val="nil"/>
            </w:tcBorders>
          </w:tcPr>
          <w:p w14:paraId="2F89F03D" w14:textId="77777777" w:rsidR="002147DE" w:rsidRDefault="004A3BBA">
            <w:pPr>
              <w:pStyle w:val="TableParagraph"/>
              <w:spacing w:before="23" w:line="278" w:lineRule="exact"/>
              <w:ind w:right="141"/>
              <w:jc w:val="right"/>
              <w:rPr>
                <w:b/>
                <w:sz w:val="24"/>
              </w:rPr>
            </w:pPr>
            <w:r>
              <w:rPr>
                <w:b/>
                <w:sz w:val="24"/>
              </w:rPr>
              <w:t>H2O source</w:t>
            </w:r>
          </w:p>
        </w:tc>
        <w:tc>
          <w:tcPr>
            <w:tcW w:w="1733" w:type="dxa"/>
            <w:tcBorders>
              <w:top w:val="nil"/>
              <w:bottom w:val="nil"/>
            </w:tcBorders>
          </w:tcPr>
          <w:p w14:paraId="59D22EE6" w14:textId="77777777" w:rsidR="002147DE" w:rsidRDefault="004A3BBA">
            <w:pPr>
              <w:pStyle w:val="TableParagraph"/>
              <w:spacing w:before="22"/>
              <w:ind w:left="11" w:right="10"/>
              <w:jc w:val="center"/>
            </w:pPr>
            <w:r>
              <w:t>Quarterly</w:t>
            </w:r>
          </w:p>
        </w:tc>
      </w:tr>
      <w:tr w:rsidR="002147DE" w14:paraId="2CD07AA6" w14:textId="77777777">
        <w:trPr>
          <w:trHeight w:val="307"/>
        </w:trPr>
        <w:tc>
          <w:tcPr>
            <w:tcW w:w="1663" w:type="dxa"/>
            <w:tcBorders>
              <w:top w:val="nil"/>
              <w:bottom w:val="nil"/>
            </w:tcBorders>
          </w:tcPr>
          <w:p w14:paraId="051DA191" w14:textId="77777777" w:rsidR="002147DE" w:rsidRDefault="004A3BBA">
            <w:pPr>
              <w:pStyle w:val="TableParagraph"/>
              <w:spacing w:before="34" w:line="254" w:lineRule="exact"/>
              <w:ind w:left="106" w:right="89"/>
              <w:jc w:val="center"/>
            </w:pPr>
            <w:r>
              <w:t>(Testing</w:t>
            </w:r>
          </w:p>
        </w:tc>
        <w:tc>
          <w:tcPr>
            <w:tcW w:w="1622" w:type="dxa"/>
            <w:tcBorders>
              <w:top w:val="nil"/>
              <w:bottom w:val="nil"/>
            </w:tcBorders>
          </w:tcPr>
          <w:p w14:paraId="5CCBE41B" w14:textId="77777777" w:rsidR="002147DE" w:rsidRDefault="004A3BBA">
            <w:pPr>
              <w:pStyle w:val="TableParagraph"/>
              <w:spacing w:before="34" w:line="254" w:lineRule="exact"/>
              <w:ind w:left="87" w:right="67"/>
              <w:jc w:val="center"/>
            </w:pPr>
            <w:r>
              <w:t>(Sampling</w:t>
            </w:r>
          </w:p>
        </w:tc>
        <w:tc>
          <w:tcPr>
            <w:tcW w:w="1497" w:type="dxa"/>
            <w:tcBorders>
              <w:top w:val="nil"/>
              <w:bottom w:val="nil"/>
            </w:tcBorders>
          </w:tcPr>
          <w:p w14:paraId="14FAD500" w14:textId="77777777" w:rsidR="002147DE" w:rsidRDefault="004A3BBA">
            <w:pPr>
              <w:pStyle w:val="TableParagraph"/>
              <w:spacing w:before="7"/>
              <w:ind w:left="288"/>
            </w:pPr>
            <w:r>
              <w:t>Done by</w:t>
            </w:r>
          </w:p>
        </w:tc>
        <w:tc>
          <w:tcPr>
            <w:tcW w:w="1699" w:type="dxa"/>
            <w:tcBorders>
              <w:top w:val="nil"/>
              <w:bottom w:val="nil"/>
            </w:tcBorders>
          </w:tcPr>
          <w:p w14:paraId="75CA17C5" w14:textId="77777777" w:rsidR="002147DE" w:rsidRDefault="004A3BBA">
            <w:pPr>
              <w:pStyle w:val="TableParagraph"/>
              <w:spacing w:before="7"/>
              <w:ind w:left="127" w:right="107"/>
              <w:jc w:val="center"/>
            </w:pPr>
            <w:r>
              <w:t>Done by</w:t>
            </w:r>
          </w:p>
        </w:tc>
        <w:tc>
          <w:tcPr>
            <w:tcW w:w="1867" w:type="dxa"/>
            <w:tcBorders>
              <w:top w:val="nil"/>
              <w:bottom w:val="nil"/>
            </w:tcBorders>
          </w:tcPr>
          <w:p w14:paraId="64FED84D" w14:textId="77777777" w:rsidR="002147DE" w:rsidRDefault="004A3BBA">
            <w:pPr>
              <w:pStyle w:val="TableParagraph"/>
              <w:spacing w:before="34" w:line="254" w:lineRule="exact"/>
              <w:ind w:left="209"/>
            </w:pPr>
            <w:r>
              <w:t>BET(LAL)/CC</w:t>
            </w:r>
          </w:p>
        </w:tc>
        <w:tc>
          <w:tcPr>
            <w:tcW w:w="1733" w:type="dxa"/>
            <w:tcBorders>
              <w:top w:val="nil"/>
              <w:bottom w:val="nil"/>
            </w:tcBorders>
          </w:tcPr>
          <w:p w14:paraId="1FBCE601" w14:textId="77777777" w:rsidR="002147DE" w:rsidRDefault="004A3BBA">
            <w:pPr>
              <w:pStyle w:val="TableParagraph"/>
              <w:spacing w:before="7"/>
              <w:ind w:left="9" w:right="10"/>
              <w:jc w:val="center"/>
            </w:pPr>
            <w:r>
              <w:t>testing</w:t>
            </w:r>
          </w:p>
        </w:tc>
      </w:tr>
      <w:tr w:rsidR="002147DE" w14:paraId="267F6A86" w14:textId="77777777">
        <w:trPr>
          <w:trHeight w:val="308"/>
        </w:trPr>
        <w:tc>
          <w:tcPr>
            <w:tcW w:w="1663" w:type="dxa"/>
            <w:tcBorders>
              <w:top w:val="nil"/>
              <w:bottom w:val="nil"/>
            </w:tcBorders>
          </w:tcPr>
          <w:p w14:paraId="54FDF451" w14:textId="77777777" w:rsidR="002147DE" w:rsidRDefault="004A3BBA">
            <w:pPr>
              <w:pStyle w:val="TableParagraph"/>
              <w:spacing w:before="36" w:line="253" w:lineRule="exact"/>
              <w:ind w:left="109" w:right="89"/>
              <w:jc w:val="center"/>
            </w:pPr>
            <w:r>
              <w:t>Done by</w:t>
            </w:r>
          </w:p>
        </w:tc>
        <w:tc>
          <w:tcPr>
            <w:tcW w:w="1622" w:type="dxa"/>
            <w:tcBorders>
              <w:top w:val="nil"/>
              <w:bottom w:val="nil"/>
            </w:tcBorders>
          </w:tcPr>
          <w:p w14:paraId="2D92A23E" w14:textId="77777777" w:rsidR="002147DE" w:rsidRDefault="004A3BBA">
            <w:pPr>
              <w:pStyle w:val="TableParagraph"/>
              <w:spacing w:before="36" w:line="253" w:lineRule="exact"/>
              <w:ind w:left="87" w:right="69"/>
              <w:jc w:val="center"/>
            </w:pPr>
            <w:r>
              <w:t>Done by</w:t>
            </w:r>
          </w:p>
        </w:tc>
        <w:tc>
          <w:tcPr>
            <w:tcW w:w="1497" w:type="dxa"/>
            <w:tcBorders>
              <w:top w:val="nil"/>
              <w:bottom w:val="nil"/>
            </w:tcBorders>
          </w:tcPr>
          <w:p w14:paraId="6D66DDB1" w14:textId="77777777" w:rsidR="002147DE" w:rsidRDefault="004A3BBA">
            <w:pPr>
              <w:pStyle w:val="TableParagraph"/>
              <w:spacing w:before="7"/>
              <w:ind w:left="314"/>
            </w:pPr>
            <w:r>
              <w:t>Patient)</w:t>
            </w:r>
          </w:p>
        </w:tc>
        <w:tc>
          <w:tcPr>
            <w:tcW w:w="1699" w:type="dxa"/>
            <w:tcBorders>
              <w:top w:val="nil"/>
              <w:bottom w:val="nil"/>
            </w:tcBorders>
          </w:tcPr>
          <w:p w14:paraId="1E53BFD8" w14:textId="77777777" w:rsidR="002147DE" w:rsidRDefault="004A3BBA">
            <w:pPr>
              <w:pStyle w:val="TableParagraph"/>
              <w:spacing w:before="7"/>
              <w:ind w:left="125" w:right="107"/>
              <w:jc w:val="center"/>
            </w:pPr>
            <w:r>
              <w:t>staff)</w:t>
            </w:r>
          </w:p>
        </w:tc>
        <w:tc>
          <w:tcPr>
            <w:tcW w:w="1867" w:type="dxa"/>
            <w:tcBorders>
              <w:top w:val="nil"/>
              <w:bottom w:val="nil"/>
            </w:tcBorders>
          </w:tcPr>
          <w:p w14:paraId="0DF394B8" w14:textId="77777777" w:rsidR="002147DE" w:rsidRDefault="004A3BBA">
            <w:pPr>
              <w:pStyle w:val="TableParagraph"/>
              <w:spacing w:before="36" w:line="253" w:lineRule="exact"/>
              <w:ind w:left="255"/>
            </w:pPr>
            <w:r>
              <w:t>sampling by</w:t>
            </w:r>
          </w:p>
        </w:tc>
        <w:tc>
          <w:tcPr>
            <w:tcW w:w="1733" w:type="dxa"/>
            <w:tcBorders>
              <w:top w:val="nil"/>
              <w:bottom w:val="nil"/>
            </w:tcBorders>
          </w:tcPr>
          <w:p w14:paraId="549D02C0" w14:textId="77777777" w:rsidR="002147DE" w:rsidRDefault="004A3BBA">
            <w:pPr>
              <w:pStyle w:val="TableParagraph"/>
              <w:spacing w:before="7"/>
              <w:ind w:left="9" w:right="10"/>
              <w:jc w:val="center"/>
            </w:pPr>
            <w:r>
              <w:t>BET(LAL)/CC</w:t>
            </w:r>
          </w:p>
        </w:tc>
      </w:tr>
      <w:tr w:rsidR="002147DE" w14:paraId="05FAB771" w14:textId="77777777">
        <w:trPr>
          <w:trHeight w:val="307"/>
        </w:trPr>
        <w:tc>
          <w:tcPr>
            <w:tcW w:w="1663" w:type="dxa"/>
            <w:tcBorders>
              <w:top w:val="nil"/>
              <w:bottom w:val="nil"/>
            </w:tcBorders>
          </w:tcPr>
          <w:p w14:paraId="01266A4E" w14:textId="77777777" w:rsidR="002147DE" w:rsidRDefault="004A3BBA">
            <w:pPr>
              <w:pStyle w:val="TableParagraph"/>
              <w:spacing w:before="34" w:line="253" w:lineRule="exact"/>
              <w:ind w:left="110" w:right="88"/>
              <w:jc w:val="center"/>
            </w:pPr>
            <w:r>
              <w:t>Technical</w:t>
            </w:r>
          </w:p>
        </w:tc>
        <w:tc>
          <w:tcPr>
            <w:tcW w:w="1622" w:type="dxa"/>
            <w:tcBorders>
              <w:top w:val="nil"/>
              <w:bottom w:val="nil"/>
            </w:tcBorders>
          </w:tcPr>
          <w:p w14:paraId="39C8DAB9" w14:textId="77777777" w:rsidR="002147DE" w:rsidRDefault="004A3BBA">
            <w:pPr>
              <w:pStyle w:val="TableParagraph"/>
              <w:spacing w:before="34" w:line="253" w:lineRule="exact"/>
              <w:ind w:left="87" w:right="66"/>
              <w:jc w:val="center"/>
            </w:pPr>
            <w:r>
              <w:t>RN)</w:t>
            </w:r>
          </w:p>
        </w:tc>
        <w:tc>
          <w:tcPr>
            <w:tcW w:w="1497" w:type="dxa"/>
            <w:tcBorders>
              <w:top w:val="nil"/>
              <w:bottom w:val="nil"/>
            </w:tcBorders>
          </w:tcPr>
          <w:p w14:paraId="697BC160" w14:textId="77777777" w:rsidR="002147DE" w:rsidRDefault="002147DE">
            <w:pPr>
              <w:pStyle w:val="TableParagraph"/>
              <w:rPr>
                <w:rFonts w:ascii="Times New Roman"/>
              </w:rPr>
            </w:pPr>
          </w:p>
        </w:tc>
        <w:tc>
          <w:tcPr>
            <w:tcW w:w="1699" w:type="dxa"/>
            <w:tcBorders>
              <w:top w:val="nil"/>
              <w:bottom w:val="nil"/>
            </w:tcBorders>
          </w:tcPr>
          <w:p w14:paraId="4BB660D5" w14:textId="77777777" w:rsidR="002147DE" w:rsidRDefault="002147DE">
            <w:pPr>
              <w:pStyle w:val="TableParagraph"/>
              <w:rPr>
                <w:rFonts w:ascii="Times New Roman"/>
              </w:rPr>
            </w:pPr>
          </w:p>
        </w:tc>
        <w:tc>
          <w:tcPr>
            <w:tcW w:w="1867" w:type="dxa"/>
            <w:tcBorders>
              <w:top w:val="nil"/>
              <w:bottom w:val="nil"/>
            </w:tcBorders>
          </w:tcPr>
          <w:p w14:paraId="2EADA6DE" w14:textId="77777777" w:rsidR="002147DE" w:rsidRDefault="004A3BBA">
            <w:pPr>
              <w:pStyle w:val="TableParagraph"/>
              <w:spacing w:before="34" w:line="253" w:lineRule="exact"/>
              <w:ind w:left="541"/>
            </w:pPr>
            <w:r>
              <w:t>Patient</w:t>
            </w:r>
          </w:p>
        </w:tc>
        <w:tc>
          <w:tcPr>
            <w:tcW w:w="1733" w:type="dxa"/>
            <w:tcBorders>
              <w:top w:val="nil"/>
              <w:bottom w:val="nil"/>
            </w:tcBorders>
          </w:tcPr>
          <w:p w14:paraId="56E7642B" w14:textId="77777777" w:rsidR="002147DE" w:rsidRDefault="004A3BBA">
            <w:pPr>
              <w:pStyle w:val="TableParagraph"/>
              <w:spacing w:before="6"/>
              <w:ind w:left="11" w:right="10"/>
              <w:jc w:val="center"/>
            </w:pPr>
            <w:r>
              <w:t>sampling by</w:t>
            </w:r>
          </w:p>
        </w:tc>
      </w:tr>
      <w:tr w:rsidR="002147DE" w14:paraId="29EDAAD9" w14:textId="77777777">
        <w:trPr>
          <w:trHeight w:val="307"/>
        </w:trPr>
        <w:tc>
          <w:tcPr>
            <w:tcW w:w="1663" w:type="dxa"/>
            <w:tcBorders>
              <w:top w:val="nil"/>
              <w:bottom w:val="nil"/>
            </w:tcBorders>
          </w:tcPr>
          <w:p w14:paraId="7E5C1A27" w14:textId="77777777" w:rsidR="002147DE" w:rsidRDefault="004A3BBA">
            <w:pPr>
              <w:pStyle w:val="TableParagraph"/>
              <w:spacing w:before="34" w:line="253" w:lineRule="exact"/>
              <w:ind w:left="105" w:right="89"/>
              <w:jc w:val="center"/>
            </w:pPr>
            <w:r>
              <w:t>Services)</w:t>
            </w:r>
          </w:p>
        </w:tc>
        <w:tc>
          <w:tcPr>
            <w:tcW w:w="1622" w:type="dxa"/>
            <w:tcBorders>
              <w:top w:val="nil"/>
              <w:bottom w:val="nil"/>
            </w:tcBorders>
          </w:tcPr>
          <w:p w14:paraId="2E643B89" w14:textId="77777777" w:rsidR="002147DE" w:rsidRDefault="002147DE">
            <w:pPr>
              <w:pStyle w:val="TableParagraph"/>
              <w:rPr>
                <w:rFonts w:ascii="Times New Roman"/>
              </w:rPr>
            </w:pPr>
          </w:p>
        </w:tc>
        <w:tc>
          <w:tcPr>
            <w:tcW w:w="1497" w:type="dxa"/>
            <w:tcBorders>
              <w:top w:val="nil"/>
              <w:bottom w:val="nil"/>
            </w:tcBorders>
          </w:tcPr>
          <w:p w14:paraId="564CC9DD" w14:textId="77777777" w:rsidR="002147DE" w:rsidRDefault="002147DE">
            <w:pPr>
              <w:pStyle w:val="TableParagraph"/>
              <w:rPr>
                <w:rFonts w:ascii="Times New Roman"/>
              </w:rPr>
            </w:pPr>
          </w:p>
        </w:tc>
        <w:tc>
          <w:tcPr>
            <w:tcW w:w="1699" w:type="dxa"/>
            <w:tcBorders>
              <w:top w:val="nil"/>
              <w:bottom w:val="nil"/>
            </w:tcBorders>
          </w:tcPr>
          <w:p w14:paraId="5AE90DFB" w14:textId="77777777" w:rsidR="002147DE" w:rsidRDefault="002147DE">
            <w:pPr>
              <w:pStyle w:val="TableParagraph"/>
              <w:rPr>
                <w:rFonts w:ascii="Times New Roman"/>
              </w:rPr>
            </w:pPr>
          </w:p>
        </w:tc>
        <w:tc>
          <w:tcPr>
            <w:tcW w:w="1867" w:type="dxa"/>
            <w:tcBorders>
              <w:top w:val="nil"/>
              <w:bottom w:val="nil"/>
            </w:tcBorders>
          </w:tcPr>
          <w:p w14:paraId="39CA4933" w14:textId="77777777" w:rsidR="002147DE" w:rsidRDefault="004A3BBA">
            <w:pPr>
              <w:pStyle w:val="TableParagraph"/>
              <w:spacing w:before="34" w:line="253" w:lineRule="exact"/>
              <w:ind w:right="96"/>
              <w:jc w:val="right"/>
            </w:pPr>
            <w:r>
              <w:t>AAMI sampling</w:t>
            </w:r>
          </w:p>
        </w:tc>
        <w:tc>
          <w:tcPr>
            <w:tcW w:w="1733" w:type="dxa"/>
            <w:tcBorders>
              <w:top w:val="nil"/>
              <w:bottom w:val="nil"/>
            </w:tcBorders>
          </w:tcPr>
          <w:p w14:paraId="2066FC66" w14:textId="77777777" w:rsidR="002147DE" w:rsidRDefault="004A3BBA">
            <w:pPr>
              <w:pStyle w:val="TableParagraph"/>
              <w:spacing w:before="6"/>
              <w:ind w:left="9" w:right="10"/>
              <w:jc w:val="center"/>
            </w:pPr>
            <w:r>
              <w:t>patient</w:t>
            </w:r>
          </w:p>
        </w:tc>
      </w:tr>
      <w:tr w:rsidR="002147DE" w14:paraId="743257D2" w14:textId="77777777">
        <w:trPr>
          <w:trHeight w:val="307"/>
        </w:trPr>
        <w:tc>
          <w:tcPr>
            <w:tcW w:w="1663" w:type="dxa"/>
            <w:tcBorders>
              <w:top w:val="nil"/>
              <w:bottom w:val="nil"/>
            </w:tcBorders>
          </w:tcPr>
          <w:p w14:paraId="1DC01FD9" w14:textId="77777777" w:rsidR="002147DE" w:rsidRDefault="002147DE">
            <w:pPr>
              <w:pStyle w:val="TableParagraph"/>
              <w:rPr>
                <w:rFonts w:ascii="Times New Roman"/>
              </w:rPr>
            </w:pPr>
          </w:p>
        </w:tc>
        <w:tc>
          <w:tcPr>
            <w:tcW w:w="1622" w:type="dxa"/>
            <w:tcBorders>
              <w:top w:val="nil"/>
              <w:bottom w:val="nil"/>
            </w:tcBorders>
          </w:tcPr>
          <w:p w14:paraId="6E929994" w14:textId="77777777" w:rsidR="002147DE" w:rsidRDefault="002147DE">
            <w:pPr>
              <w:pStyle w:val="TableParagraph"/>
              <w:rPr>
                <w:rFonts w:ascii="Times New Roman"/>
              </w:rPr>
            </w:pPr>
          </w:p>
        </w:tc>
        <w:tc>
          <w:tcPr>
            <w:tcW w:w="1497" w:type="dxa"/>
            <w:tcBorders>
              <w:top w:val="nil"/>
              <w:bottom w:val="nil"/>
            </w:tcBorders>
          </w:tcPr>
          <w:p w14:paraId="091AA321" w14:textId="77777777" w:rsidR="002147DE" w:rsidRDefault="002147DE">
            <w:pPr>
              <w:pStyle w:val="TableParagraph"/>
              <w:rPr>
                <w:rFonts w:ascii="Times New Roman"/>
              </w:rPr>
            </w:pPr>
          </w:p>
        </w:tc>
        <w:tc>
          <w:tcPr>
            <w:tcW w:w="1699" w:type="dxa"/>
            <w:tcBorders>
              <w:top w:val="nil"/>
              <w:bottom w:val="nil"/>
            </w:tcBorders>
          </w:tcPr>
          <w:p w14:paraId="5DF0CCE1" w14:textId="77777777" w:rsidR="002147DE" w:rsidRDefault="002147DE">
            <w:pPr>
              <w:pStyle w:val="TableParagraph"/>
              <w:rPr>
                <w:rFonts w:ascii="Times New Roman"/>
              </w:rPr>
            </w:pPr>
          </w:p>
        </w:tc>
        <w:tc>
          <w:tcPr>
            <w:tcW w:w="1867" w:type="dxa"/>
            <w:tcBorders>
              <w:top w:val="nil"/>
              <w:bottom w:val="nil"/>
            </w:tcBorders>
          </w:tcPr>
          <w:p w14:paraId="79F0ADCD" w14:textId="77777777" w:rsidR="002147DE" w:rsidRDefault="004A3BBA">
            <w:pPr>
              <w:pStyle w:val="TableParagraph"/>
              <w:spacing w:before="34" w:line="253" w:lineRule="exact"/>
              <w:ind w:left="507"/>
            </w:pPr>
            <w:r>
              <w:t>by staff</w:t>
            </w:r>
          </w:p>
        </w:tc>
        <w:tc>
          <w:tcPr>
            <w:tcW w:w="1733" w:type="dxa"/>
            <w:tcBorders>
              <w:top w:val="nil"/>
              <w:bottom w:val="nil"/>
            </w:tcBorders>
          </w:tcPr>
          <w:p w14:paraId="2148780D" w14:textId="77777777" w:rsidR="002147DE" w:rsidRDefault="004A3BBA">
            <w:pPr>
              <w:pStyle w:val="TableParagraph"/>
              <w:spacing w:before="6"/>
              <w:ind w:left="11" w:right="10"/>
              <w:jc w:val="center"/>
            </w:pPr>
            <w:r>
              <w:t>AAMI sampling</w:t>
            </w:r>
          </w:p>
        </w:tc>
      </w:tr>
      <w:tr w:rsidR="002147DE" w14:paraId="5CF8722E" w14:textId="77777777">
        <w:trPr>
          <w:trHeight w:val="315"/>
        </w:trPr>
        <w:tc>
          <w:tcPr>
            <w:tcW w:w="1663" w:type="dxa"/>
            <w:tcBorders>
              <w:top w:val="nil"/>
            </w:tcBorders>
          </w:tcPr>
          <w:p w14:paraId="4A600FF8" w14:textId="77777777" w:rsidR="002147DE" w:rsidRDefault="002147DE">
            <w:pPr>
              <w:pStyle w:val="TableParagraph"/>
              <w:rPr>
                <w:rFonts w:ascii="Times New Roman"/>
              </w:rPr>
            </w:pPr>
          </w:p>
        </w:tc>
        <w:tc>
          <w:tcPr>
            <w:tcW w:w="1622" w:type="dxa"/>
            <w:tcBorders>
              <w:top w:val="nil"/>
            </w:tcBorders>
          </w:tcPr>
          <w:p w14:paraId="62518086" w14:textId="77777777" w:rsidR="002147DE" w:rsidRDefault="002147DE">
            <w:pPr>
              <w:pStyle w:val="TableParagraph"/>
              <w:rPr>
                <w:rFonts w:ascii="Times New Roman"/>
              </w:rPr>
            </w:pPr>
          </w:p>
        </w:tc>
        <w:tc>
          <w:tcPr>
            <w:tcW w:w="1497" w:type="dxa"/>
            <w:tcBorders>
              <w:top w:val="nil"/>
            </w:tcBorders>
          </w:tcPr>
          <w:p w14:paraId="6BBC6FF1" w14:textId="77777777" w:rsidR="002147DE" w:rsidRDefault="002147DE">
            <w:pPr>
              <w:pStyle w:val="TableParagraph"/>
              <w:rPr>
                <w:rFonts w:ascii="Times New Roman"/>
              </w:rPr>
            </w:pPr>
          </w:p>
        </w:tc>
        <w:tc>
          <w:tcPr>
            <w:tcW w:w="1699" w:type="dxa"/>
            <w:tcBorders>
              <w:top w:val="nil"/>
            </w:tcBorders>
          </w:tcPr>
          <w:p w14:paraId="371F5388" w14:textId="77777777" w:rsidR="002147DE" w:rsidRDefault="002147DE">
            <w:pPr>
              <w:pStyle w:val="TableParagraph"/>
              <w:rPr>
                <w:rFonts w:ascii="Times New Roman"/>
              </w:rPr>
            </w:pPr>
          </w:p>
        </w:tc>
        <w:tc>
          <w:tcPr>
            <w:tcW w:w="1867" w:type="dxa"/>
            <w:tcBorders>
              <w:top w:val="nil"/>
            </w:tcBorders>
          </w:tcPr>
          <w:p w14:paraId="47D4604C" w14:textId="77777777" w:rsidR="002147DE" w:rsidRDefault="002147DE">
            <w:pPr>
              <w:pStyle w:val="TableParagraph"/>
              <w:rPr>
                <w:rFonts w:ascii="Times New Roman"/>
              </w:rPr>
            </w:pPr>
          </w:p>
        </w:tc>
        <w:tc>
          <w:tcPr>
            <w:tcW w:w="1733" w:type="dxa"/>
            <w:tcBorders>
              <w:top w:val="nil"/>
            </w:tcBorders>
          </w:tcPr>
          <w:p w14:paraId="397F1FEC" w14:textId="77777777" w:rsidR="002147DE" w:rsidRDefault="004A3BBA">
            <w:pPr>
              <w:pStyle w:val="TableParagraph"/>
              <w:spacing w:before="6"/>
              <w:ind w:left="10" w:right="10"/>
              <w:jc w:val="center"/>
            </w:pPr>
            <w:r>
              <w:t>by</w:t>
            </w:r>
            <w:r>
              <w:rPr>
                <w:spacing w:val="74"/>
              </w:rPr>
              <w:t xml:space="preserve"> </w:t>
            </w:r>
            <w:r>
              <w:t>staff</w:t>
            </w:r>
          </w:p>
        </w:tc>
      </w:tr>
      <w:tr w:rsidR="002147DE" w14:paraId="25CFB0D2" w14:textId="77777777">
        <w:trPr>
          <w:trHeight w:val="313"/>
        </w:trPr>
        <w:tc>
          <w:tcPr>
            <w:tcW w:w="1663" w:type="dxa"/>
            <w:tcBorders>
              <w:bottom w:val="nil"/>
            </w:tcBorders>
          </w:tcPr>
          <w:p w14:paraId="4241398F" w14:textId="3EC5ABC0" w:rsidR="002147DE" w:rsidRDefault="00033642">
            <w:pPr>
              <w:pStyle w:val="TableParagraph"/>
              <w:ind w:left="106" w:right="89"/>
              <w:jc w:val="center"/>
              <w:rPr>
                <w:sz w:val="24"/>
              </w:rPr>
            </w:pPr>
            <w:r>
              <w:rPr>
                <w:sz w:val="24"/>
              </w:rPr>
              <w:t>AAMI</w:t>
            </w:r>
          </w:p>
        </w:tc>
        <w:tc>
          <w:tcPr>
            <w:tcW w:w="1622" w:type="dxa"/>
            <w:tcBorders>
              <w:bottom w:val="nil"/>
            </w:tcBorders>
          </w:tcPr>
          <w:p w14:paraId="5B49FD89" w14:textId="405AC4A9" w:rsidR="002147DE" w:rsidRDefault="004A3BBA">
            <w:pPr>
              <w:pStyle w:val="TableParagraph"/>
              <w:ind w:left="87" w:right="67"/>
              <w:jc w:val="center"/>
              <w:rPr>
                <w:sz w:val="24"/>
              </w:rPr>
            </w:pPr>
            <w:r>
              <w:rPr>
                <w:sz w:val="24"/>
              </w:rPr>
              <w:t>A</w:t>
            </w:r>
            <w:r w:rsidR="00033642">
              <w:rPr>
                <w:sz w:val="24"/>
              </w:rPr>
              <w:t>A</w:t>
            </w:r>
            <w:r>
              <w:rPr>
                <w:sz w:val="24"/>
              </w:rPr>
              <w:t>MI</w:t>
            </w:r>
          </w:p>
        </w:tc>
        <w:tc>
          <w:tcPr>
            <w:tcW w:w="1497" w:type="dxa"/>
            <w:tcBorders>
              <w:bottom w:val="nil"/>
            </w:tcBorders>
          </w:tcPr>
          <w:p w14:paraId="409061C3" w14:textId="77777777" w:rsidR="002147DE" w:rsidRDefault="004A3BBA">
            <w:pPr>
              <w:pStyle w:val="TableParagraph"/>
              <w:ind w:left="496" w:right="476"/>
              <w:jc w:val="center"/>
              <w:rPr>
                <w:sz w:val="24"/>
              </w:rPr>
            </w:pPr>
            <w:r>
              <w:rPr>
                <w:sz w:val="24"/>
              </w:rPr>
              <w:t>BET</w:t>
            </w:r>
          </w:p>
        </w:tc>
        <w:tc>
          <w:tcPr>
            <w:tcW w:w="1699" w:type="dxa"/>
            <w:tcBorders>
              <w:bottom w:val="nil"/>
            </w:tcBorders>
          </w:tcPr>
          <w:p w14:paraId="7E034C61" w14:textId="75374E0D" w:rsidR="002147DE" w:rsidRDefault="004A3BBA">
            <w:pPr>
              <w:pStyle w:val="TableParagraph"/>
              <w:ind w:left="128" w:right="106"/>
              <w:jc w:val="center"/>
              <w:rPr>
                <w:sz w:val="24"/>
              </w:rPr>
            </w:pPr>
            <w:r>
              <w:rPr>
                <w:sz w:val="24"/>
              </w:rPr>
              <w:t>A</w:t>
            </w:r>
            <w:r w:rsidR="00033642">
              <w:rPr>
                <w:sz w:val="24"/>
              </w:rPr>
              <w:t>A</w:t>
            </w:r>
            <w:r>
              <w:rPr>
                <w:sz w:val="24"/>
              </w:rPr>
              <w:t>MI</w:t>
            </w:r>
          </w:p>
        </w:tc>
        <w:tc>
          <w:tcPr>
            <w:tcW w:w="1867" w:type="dxa"/>
            <w:tcBorders>
              <w:bottom w:val="nil"/>
            </w:tcBorders>
          </w:tcPr>
          <w:p w14:paraId="5F961D92" w14:textId="77777777" w:rsidR="002147DE" w:rsidRDefault="004A3BBA">
            <w:pPr>
              <w:pStyle w:val="TableParagraph"/>
              <w:ind w:left="610"/>
              <w:rPr>
                <w:sz w:val="24"/>
              </w:rPr>
            </w:pPr>
            <w:r>
              <w:rPr>
                <w:sz w:val="24"/>
              </w:rPr>
              <w:t>AAMI</w:t>
            </w:r>
          </w:p>
        </w:tc>
        <w:tc>
          <w:tcPr>
            <w:tcW w:w="1733" w:type="dxa"/>
            <w:tcBorders>
              <w:bottom w:val="nil"/>
            </w:tcBorders>
          </w:tcPr>
          <w:p w14:paraId="1CF95F74" w14:textId="77777777" w:rsidR="002147DE" w:rsidRDefault="004A3BBA">
            <w:pPr>
              <w:pStyle w:val="TableParagraph"/>
              <w:ind w:left="11" w:right="10"/>
              <w:jc w:val="center"/>
              <w:rPr>
                <w:sz w:val="24"/>
              </w:rPr>
            </w:pPr>
            <w:r>
              <w:rPr>
                <w:sz w:val="24"/>
              </w:rPr>
              <w:t>Quarterly</w:t>
            </w:r>
          </w:p>
        </w:tc>
      </w:tr>
      <w:tr w:rsidR="002147DE" w14:paraId="55D7A287" w14:textId="77777777">
        <w:trPr>
          <w:trHeight w:val="308"/>
        </w:trPr>
        <w:tc>
          <w:tcPr>
            <w:tcW w:w="1663" w:type="dxa"/>
            <w:tcBorders>
              <w:top w:val="nil"/>
              <w:bottom w:val="nil"/>
            </w:tcBorders>
          </w:tcPr>
          <w:p w14:paraId="2BBF2D4D" w14:textId="77777777" w:rsidR="002147DE" w:rsidRDefault="004A3BBA">
            <w:pPr>
              <w:pStyle w:val="TableParagraph"/>
              <w:spacing w:before="22" w:line="267" w:lineRule="exact"/>
              <w:ind w:left="110" w:right="89"/>
              <w:jc w:val="center"/>
            </w:pPr>
            <w:r>
              <w:t>(Raw Water)</w:t>
            </w:r>
          </w:p>
        </w:tc>
        <w:tc>
          <w:tcPr>
            <w:tcW w:w="1622" w:type="dxa"/>
            <w:tcBorders>
              <w:top w:val="nil"/>
              <w:bottom w:val="nil"/>
            </w:tcBorders>
          </w:tcPr>
          <w:p w14:paraId="6039A19C" w14:textId="77777777" w:rsidR="002147DE" w:rsidRDefault="004A3BBA">
            <w:pPr>
              <w:pStyle w:val="TableParagraph"/>
              <w:spacing w:before="22" w:line="267" w:lineRule="exact"/>
              <w:ind w:left="87" w:right="69"/>
              <w:jc w:val="center"/>
            </w:pPr>
            <w:r>
              <w:t>(Product</w:t>
            </w:r>
          </w:p>
        </w:tc>
        <w:tc>
          <w:tcPr>
            <w:tcW w:w="1497" w:type="dxa"/>
            <w:tcBorders>
              <w:top w:val="nil"/>
              <w:bottom w:val="nil"/>
            </w:tcBorders>
          </w:tcPr>
          <w:p w14:paraId="1DF9D82F" w14:textId="77777777" w:rsidR="002147DE" w:rsidRDefault="004A3BBA">
            <w:pPr>
              <w:pStyle w:val="TableParagraph"/>
              <w:spacing w:before="22" w:line="267" w:lineRule="exact"/>
              <w:ind w:left="245"/>
            </w:pPr>
            <w:r>
              <w:t>(LAL)/CC</w:t>
            </w:r>
          </w:p>
        </w:tc>
        <w:tc>
          <w:tcPr>
            <w:tcW w:w="1699" w:type="dxa"/>
            <w:tcBorders>
              <w:top w:val="nil"/>
              <w:bottom w:val="nil"/>
            </w:tcBorders>
          </w:tcPr>
          <w:p w14:paraId="14E735E1" w14:textId="77777777" w:rsidR="002147DE" w:rsidRDefault="004A3BBA">
            <w:pPr>
              <w:pStyle w:val="TableParagraph"/>
              <w:spacing w:before="22" w:line="267" w:lineRule="exact"/>
              <w:ind w:left="128" w:right="107"/>
              <w:jc w:val="center"/>
            </w:pPr>
            <w:r>
              <w:t>(Raw Water)</w:t>
            </w:r>
          </w:p>
        </w:tc>
        <w:tc>
          <w:tcPr>
            <w:tcW w:w="1867" w:type="dxa"/>
            <w:tcBorders>
              <w:top w:val="nil"/>
              <w:bottom w:val="nil"/>
            </w:tcBorders>
          </w:tcPr>
          <w:p w14:paraId="050AB210" w14:textId="77777777" w:rsidR="002147DE" w:rsidRDefault="004A3BBA">
            <w:pPr>
              <w:pStyle w:val="TableParagraph"/>
              <w:spacing w:before="22" w:line="267" w:lineRule="exact"/>
              <w:ind w:right="88"/>
              <w:jc w:val="right"/>
            </w:pPr>
            <w:r>
              <w:t>(raw &amp; product</w:t>
            </w:r>
          </w:p>
        </w:tc>
        <w:tc>
          <w:tcPr>
            <w:tcW w:w="1733" w:type="dxa"/>
            <w:tcBorders>
              <w:top w:val="nil"/>
              <w:bottom w:val="nil"/>
            </w:tcBorders>
          </w:tcPr>
          <w:p w14:paraId="065DC192" w14:textId="77777777" w:rsidR="002147DE" w:rsidRDefault="004A3BBA">
            <w:pPr>
              <w:pStyle w:val="TableParagraph"/>
              <w:spacing w:before="22" w:line="267" w:lineRule="exact"/>
              <w:ind w:left="11" w:right="10"/>
              <w:jc w:val="center"/>
            </w:pPr>
            <w:r>
              <w:t>BET LAL/CC</w:t>
            </w:r>
          </w:p>
        </w:tc>
      </w:tr>
      <w:tr w:rsidR="002147DE" w14:paraId="2470CA82" w14:textId="77777777">
        <w:trPr>
          <w:trHeight w:val="307"/>
        </w:trPr>
        <w:tc>
          <w:tcPr>
            <w:tcW w:w="1663" w:type="dxa"/>
            <w:tcBorders>
              <w:top w:val="nil"/>
              <w:bottom w:val="nil"/>
            </w:tcBorders>
          </w:tcPr>
          <w:p w14:paraId="4C83007D" w14:textId="77777777" w:rsidR="002147DE" w:rsidRDefault="002147DE">
            <w:pPr>
              <w:pStyle w:val="TableParagraph"/>
              <w:rPr>
                <w:rFonts w:ascii="Times New Roman"/>
              </w:rPr>
            </w:pPr>
          </w:p>
        </w:tc>
        <w:tc>
          <w:tcPr>
            <w:tcW w:w="1622" w:type="dxa"/>
            <w:tcBorders>
              <w:top w:val="nil"/>
              <w:bottom w:val="nil"/>
            </w:tcBorders>
          </w:tcPr>
          <w:p w14:paraId="58B6A761" w14:textId="77777777" w:rsidR="002147DE" w:rsidRDefault="004A3BBA">
            <w:pPr>
              <w:pStyle w:val="TableParagraph"/>
              <w:spacing w:before="20" w:line="267" w:lineRule="exact"/>
              <w:ind w:left="87" w:right="68"/>
              <w:jc w:val="center"/>
            </w:pPr>
            <w:r>
              <w:t>Water)</w:t>
            </w:r>
          </w:p>
        </w:tc>
        <w:tc>
          <w:tcPr>
            <w:tcW w:w="1497" w:type="dxa"/>
            <w:tcBorders>
              <w:top w:val="nil"/>
              <w:bottom w:val="nil"/>
            </w:tcBorders>
          </w:tcPr>
          <w:p w14:paraId="72402A9F" w14:textId="77777777" w:rsidR="002147DE" w:rsidRDefault="004A3BBA">
            <w:pPr>
              <w:pStyle w:val="TableParagraph"/>
              <w:spacing w:before="20" w:line="267" w:lineRule="exact"/>
              <w:ind w:right="119"/>
              <w:jc w:val="right"/>
            </w:pPr>
            <w:r>
              <w:t>(Dialysate)</w:t>
            </w:r>
          </w:p>
        </w:tc>
        <w:tc>
          <w:tcPr>
            <w:tcW w:w="1699" w:type="dxa"/>
            <w:tcBorders>
              <w:top w:val="nil"/>
              <w:bottom w:val="nil"/>
            </w:tcBorders>
          </w:tcPr>
          <w:p w14:paraId="22B015AB" w14:textId="77777777" w:rsidR="002147DE" w:rsidRDefault="002147DE">
            <w:pPr>
              <w:pStyle w:val="TableParagraph"/>
              <w:rPr>
                <w:rFonts w:ascii="Times New Roman"/>
              </w:rPr>
            </w:pPr>
          </w:p>
        </w:tc>
        <w:tc>
          <w:tcPr>
            <w:tcW w:w="1867" w:type="dxa"/>
            <w:tcBorders>
              <w:top w:val="nil"/>
              <w:bottom w:val="nil"/>
            </w:tcBorders>
          </w:tcPr>
          <w:p w14:paraId="583BF6FE" w14:textId="77777777" w:rsidR="002147DE" w:rsidRDefault="004A3BBA">
            <w:pPr>
              <w:pStyle w:val="TableParagraph"/>
              <w:spacing w:before="20" w:line="267" w:lineRule="exact"/>
              <w:ind w:left="562"/>
            </w:pPr>
            <w:r>
              <w:t>water)</w:t>
            </w:r>
          </w:p>
        </w:tc>
        <w:tc>
          <w:tcPr>
            <w:tcW w:w="1733" w:type="dxa"/>
            <w:tcBorders>
              <w:top w:val="nil"/>
              <w:bottom w:val="nil"/>
            </w:tcBorders>
          </w:tcPr>
          <w:p w14:paraId="0F7F5F1E" w14:textId="77777777" w:rsidR="002147DE" w:rsidRDefault="004A3BBA">
            <w:pPr>
              <w:pStyle w:val="TableParagraph"/>
              <w:spacing w:before="20" w:line="267" w:lineRule="exact"/>
              <w:ind w:left="11" w:right="10"/>
              <w:jc w:val="center"/>
            </w:pPr>
            <w:r>
              <w:t>AAMI (product</w:t>
            </w:r>
          </w:p>
        </w:tc>
      </w:tr>
      <w:tr w:rsidR="002147DE" w14:paraId="5E6C2A98" w14:textId="77777777">
        <w:trPr>
          <w:trHeight w:val="307"/>
        </w:trPr>
        <w:tc>
          <w:tcPr>
            <w:tcW w:w="1663" w:type="dxa"/>
            <w:tcBorders>
              <w:top w:val="nil"/>
              <w:bottom w:val="nil"/>
            </w:tcBorders>
          </w:tcPr>
          <w:p w14:paraId="16159114" w14:textId="77777777" w:rsidR="002147DE" w:rsidRDefault="002147DE">
            <w:pPr>
              <w:pStyle w:val="TableParagraph"/>
              <w:rPr>
                <w:rFonts w:ascii="Times New Roman"/>
              </w:rPr>
            </w:pPr>
          </w:p>
        </w:tc>
        <w:tc>
          <w:tcPr>
            <w:tcW w:w="1622" w:type="dxa"/>
            <w:tcBorders>
              <w:top w:val="nil"/>
              <w:bottom w:val="nil"/>
            </w:tcBorders>
          </w:tcPr>
          <w:p w14:paraId="546B7A6A" w14:textId="77777777" w:rsidR="002147DE" w:rsidRDefault="002147DE">
            <w:pPr>
              <w:pStyle w:val="TableParagraph"/>
              <w:rPr>
                <w:rFonts w:ascii="Times New Roman"/>
              </w:rPr>
            </w:pPr>
          </w:p>
        </w:tc>
        <w:tc>
          <w:tcPr>
            <w:tcW w:w="1497" w:type="dxa"/>
            <w:tcBorders>
              <w:top w:val="nil"/>
              <w:bottom w:val="nil"/>
            </w:tcBorders>
          </w:tcPr>
          <w:p w14:paraId="3A441FA8" w14:textId="77777777" w:rsidR="002147DE" w:rsidRDefault="002147DE">
            <w:pPr>
              <w:pStyle w:val="TableParagraph"/>
              <w:rPr>
                <w:rFonts w:ascii="Times New Roman"/>
              </w:rPr>
            </w:pPr>
          </w:p>
        </w:tc>
        <w:tc>
          <w:tcPr>
            <w:tcW w:w="1699" w:type="dxa"/>
            <w:tcBorders>
              <w:top w:val="nil"/>
              <w:bottom w:val="nil"/>
            </w:tcBorders>
          </w:tcPr>
          <w:p w14:paraId="627F4021" w14:textId="77777777" w:rsidR="002147DE" w:rsidRDefault="002147DE">
            <w:pPr>
              <w:pStyle w:val="TableParagraph"/>
              <w:rPr>
                <w:rFonts w:ascii="Times New Roman"/>
              </w:rPr>
            </w:pPr>
          </w:p>
        </w:tc>
        <w:tc>
          <w:tcPr>
            <w:tcW w:w="1867" w:type="dxa"/>
            <w:tcBorders>
              <w:top w:val="nil"/>
              <w:bottom w:val="nil"/>
            </w:tcBorders>
          </w:tcPr>
          <w:p w14:paraId="46CC127F" w14:textId="77777777" w:rsidR="002147DE" w:rsidRDefault="004A3BBA">
            <w:pPr>
              <w:pStyle w:val="TableParagraph"/>
              <w:spacing w:before="20" w:line="267" w:lineRule="exact"/>
              <w:ind w:right="165"/>
              <w:jc w:val="right"/>
            </w:pPr>
            <w:r>
              <w:t>BET (LAL)/CC</w:t>
            </w:r>
          </w:p>
        </w:tc>
        <w:tc>
          <w:tcPr>
            <w:tcW w:w="1733" w:type="dxa"/>
            <w:tcBorders>
              <w:top w:val="nil"/>
              <w:bottom w:val="nil"/>
            </w:tcBorders>
          </w:tcPr>
          <w:p w14:paraId="1DEE6A2E" w14:textId="77777777" w:rsidR="002147DE" w:rsidRDefault="004A3BBA">
            <w:pPr>
              <w:pStyle w:val="TableParagraph"/>
              <w:spacing w:before="20" w:line="267" w:lineRule="exact"/>
              <w:ind w:left="10" w:right="10"/>
              <w:jc w:val="center"/>
            </w:pPr>
            <w:r>
              <w:t>&amp; raw)</w:t>
            </w:r>
          </w:p>
        </w:tc>
      </w:tr>
      <w:tr w:rsidR="002147DE" w14:paraId="734C1180" w14:textId="77777777">
        <w:trPr>
          <w:trHeight w:val="358"/>
        </w:trPr>
        <w:tc>
          <w:tcPr>
            <w:tcW w:w="1663" w:type="dxa"/>
            <w:tcBorders>
              <w:top w:val="nil"/>
            </w:tcBorders>
          </w:tcPr>
          <w:p w14:paraId="76AAF8C9" w14:textId="77777777" w:rsidR="002147DE" w:rsidRDefault="002147DE">
            <w:pPr>
              <w:pStyle w:val="TableParagraph"/>
              <w:rPr>
                <w:rFonts w:ascii="Times New Roman"/>
              </w:rPr>
            </w:pPr>
          </w:p>
        </w:tc>
        <w:tc>
          <w:tcPr>
            <w:tcW w:w="1622" w:type="dxa"/>
            <w:tcBorders>
              <w:top w:val="nil"/>
            </w:tcBorders>
          </w:tcPr>
          <w:p w14:paraId="1817229F" w14:textId="77777777" w:rsidR="002147DE" w:rsidRDefault="002147DE">
            <w:pPr>
              <w:pStyle w:val="TableParagraph"/>
              <w:rPr>
                <w:rFonts w:ascii="Times New Roman"/>
              </w:rPr>
            </w:pPr>
          </w:p>
        </w:tc>
        <w:tc>
          <w:tcPr>
            <w:tcW w:w="1497" w:type="dxa"/>
            <w:tcBorders>
              <w:top w:val="nil"/>
            </w:tcBorders>
          </w:tcPr>
          <w:p w14:paraId="4A97DAF1" w14:textId="77777777" w:rsidR="002147DE" w:rsidRDefault="002147DE">
            <w:pPr>
              <w:pStyle w:val="TableParagraph"/>
              <w:rPr>
                <w:rFonts w:ascii="Times New Roman"/>
              </w:rPr>
            </w:pPr>
          </w:p>
        </w:tc>
        <w:tc>
          <w:tcPr>
            <w:tcW w:w="1699" w:type="dxa"/>
            <w:tcBorders>
              <w:top w:val="nil"/>
            </w:tcBorders>
          </w:tcPr>
          <w:p w14:paraId="3EB73DB2" w14:textId="77777777" w:rsidR="002147DE" w:rsidRDefault="002147DE">
            <w:pPr>
              <w:pStyle w:val="TableParagraph"/>
              <w:rPr>
                <w:rFonts w:ascii="Times New Roman"/>
              </w:rPr>
            </w:pPr>
          </w:p>
        </w:tc>
        <w:tc>
          <w:tcPr>
            <w:tcW w:w="1867" w:type="dxa"/>
            <w:tcBorders>
              <w:top w:val="nil"/>
            </w:tcBorders>
          </w:tcPr>
          <w:p w14:paraId="16C6AFF5" w14:textId="77777777" w:rsidR="002147DE" w:rsidRDefault="004A3BBA">
            <w:pPr>
              <w:pStyle w:val="TableParagraph"/>
              <w:spacing w:before="20"/>
              <w:ind w:left="332"/>
            </w:pPr>
            <w:r>
              <w:t>(dialysate)</w:t>
            </w:r>
          </w:p>
        </w:tc>
        <w:tc>
          <w:tcPr>
            <w:tcW w:w="1733" w:type="dxa"/>
            <w:tcBorders>
              <w:top w:val="nil"/>
            </w:tcBorders>
          </w:tcPr>
          <w:p w14:paraId="5F58F8C2" w14:textId="77777777" w:rsidR="002147DE" w:rsidRDefault="002147DE">
            <w:pPr>
              <w:pStyle w:val="TableParagraph"/>
              <w:rPr>
                <w:rFonts w:ascii="Times New Roman"/>
              </w:rPr>
            </w:pPr>
          </w:p>
        </w:tc>
      </w:tr>
      <w:tr w:rsidR="002147DE" w14:paraId="6A08EFBC" w14:textId="77777777">
        <w:trPr>
          <w:trHeight w:val="959"/>
        </w:trPr>
        <w:tc>
          <w:tcPr>
            <w:tcW w:w="1663" w:type="dxa"/>
          </w:tcPr>
          <w:p w14:paraId="48485256" w14:textId="77777777" w:rsidR="002147DE" w:rsidRDefault="002147DE">
            <w:pPr>
              <w:pStyle w:val="TableParagraph"/>
              <w:rPr>
                <w:rFonts w:ascii="Times New Roman"/>
              </w:rPr>
            </w:pPr>
          </w:p>
        </w:tc>
        <w:tc>
          <w:tcPr>
            <w:tcW w:w="1622" w:type="dxa"/>
          </w:tcPr>
          <w:p w14:paraId="198B8A61" w14:textId="77777777" w:rsidR="002147DE" w:rsidRDefault="004A3BBA">
            <w:pPr>
              <w:pStyle w:val="TableParagraph"/>
              <w:spacing w:line="290" w:lineRule="exact"/>
              <w:ind w:left="87" w:right="68"/>
              <w:jc w:val="center"/>
              <w:rPr>
                <w:sz w:val="24"/>
              </w:rPr>
            </w:pPr>
            <w:r>
              <w:rPr>
                <w:sz w:val="24"/>
              </w:rPr>
              <w:t>BET</w:t>
            </w:r>
          </w:p>
          <w:p w14:paraId="19487C9D" w14:textId="77777777" w:rsidR="002147DE" w:rsidRDefault="004A3BBA">
            <w:pPr>
              <w:pStyle w:val="TableParagraph"/>
              <w:spacing w:before="43"/>
              <w:ind w:left="87" w:right="69"/>
              <w:jc w:val="center"/>
            </w:pPr>
            <w:r>
              <w:t>(LAL)/CC</w:t>
            </w:r>
          </w:p>
          <w:p w14:paraId="0CE1508E" w14:textId="77777777" w:rsidR="002147DE" w:rsidRDefault="004A3BBA">
            <w:pPr>
              <w:pStyle w:val="TableParagraph"/>
              <w:spacing w:before="39"/>
              <w:ind w:left="86" w:right="69"/>
              <w:jc w:val="center"/>
            </w:pPr>
            <w:r>
              <w:t>(Dialysate)</w:t>
            </w:r>
          </w:p>
        </w:tc>
        <w:tc>
          <w:tcPr>
            <w:tcW w:w="1497" w:type="dxa"/>
          </w:tcPr>
          <w:p w14:paraId="3ADC0FEF" w14:textId="77777777" w:rsidR="002147DE" w:rsidRDefault="002147DE">
            <w:pPr>
              <w:pStyle w:val="TableParagraph"/>
              <w:rPr>
                <w:rFonts w:ascii="Times New Roman"/>
              </w:rPr>
            </w:pPr>
          </w:p>
        </w:tc>
        <w:tc>
          <w:tcPr>
            <w:tcW w:w="1699" w:type="dxa"/>
          </w:tcPr>
          <w:p w14:paraId="275C0E14" w14:textId="65BA2D93" w:rsidR="002147DE" w:rsidRDefault="004A3BBA">
            <w:pPr>
              <w:pStyle w:val="TableParagraph"/>
              <w:spacing w:line="290" w:lineRule="exact"/>
              <w:ind w:left="128" w:right="106"/>
              <w:jc w:val="center"/>
              <w:rPr>
                <w:sz w:val="24"/>
              </w:rPr>
            </w:pPr>
            <w:r>
              <w:rPr>
                <w:sz w:val="24"/>
              </w:rPr>
              <w:t>A</w:t>
            </w:r>
            <w:r w:rsidR="00033642">
              <w:rPr>
                <w:sz w:val="24"/>
              </w:rPr>
              <w:t>A</w:t>
            </w:r>
            <w:r>
              <w:rPr>
                <w:sz w:val="24"/>
              </w:rPr>
              <w:t>MI</w:t>
            </w:r>
          </w:p>
          <w:p w14:paraId="1194EF55" w14:textId="77777777" w:rsidR="002147DE" w:rsidRDefault="004A3BBA">
            <w:pPr>
              <w:pStyle w:val="TableParagraph"/>
              <w:spacing w:before="10" w:line="300" w:lineRule="atLeast"/>
              <w:ind w:left="128" w:right="107"/>
              <w:jc w:val="center"/>
            </w:pPr>
            <w:r>
              <w:t>(Product Water)</w:t>
            </w:r>
          </w:p>
        </w:tc>
        <w:tc>
          <w:tcPr>
            <w:tcW w:w="1867" w:type="dxa"/>
          </w:tcPr>
          <w:p w14:paraId="19AE5018" w14:textId="77777777" w:rsidR="002147DE" w:rsidRDefault="002147DE">
            <w:pPr>
              <w:pStyle w:val="TableParagraph"/>
              <w:rPr>
                <w:rFonts w:ascii="Times New Roman"/>
              </w:rPr>
            </w:pPr>
          </w:p>
        </w:tc>
        <w:tc>
          <w:tcPr>
            <w:tcW w:w="1733" w:type="dxa"/>
          </w:tcPr>
          <w:p w14:paraId="4F4375BF" w14:textId="77777777" w:rsidR="002147DE" w:rsidRDefault="002147DE">
            <w:pPr>
              <w:pStyle w:val="TableParagraph"/>
              <w:rPr>
                <w:rFonts w:ascii="Times New Roman"/>
              </w:rPr>
            </w:pPr>
          </w:p>
        </w:tc>
      </w:tr>
      <w:tr w:rsidR="002147DE" w14:paraId="3C62DD07" w14:textId="77777777">
        <w:trPr>
          <w:trHeight w:val="951"/>
        </w:trPr>
        <w:tc>
          <w:tcPr>
            <w:tcW w:w="1663" w:type="dxa"/>
          </w:tcPr>
          <w:p w14:paraId="73E1E6D8" w14:textId="77777777" w:rsidR="002147DE" w:rsidRDefault="002147DE">
            <w:pPr>
              <w:pStyle w:val="TableParagraph"/>
              <w:rPr>
                <w:rFonts w:ascii="Times New Roman"/>
              </w:rPr>
            </w:pPr>
          </w:p>
        </w:tc>
        <w:tc>
          <w:tcPr>
            <w:tcW w:w="1622" w:type="dxa"/>
          </w:tcPr>
          <w:p w14:paraId="3C61EDB8" w14:textId="77777777" w:rsidR="002147DE" w:rsidRDefault="002147DE">
            <w:pPr>
              <w:pStyle w:val="TableParagraph"/>
              <w:rPr>
                <w:rFonts w:ascii="Times New Roman"/>
              </w:rPr>
            </w:pPr>
          </w:p>
        </w:tc>
        <w:tc>
          <w:tcPr>
            <w:tcW w:w="1497" w:type="dxa"/>
          </w:tcPr>
          <w:p w14:paraId="13E9926C" w14:textId="77777777" w:rsidR="002147DE" w:rsidRDefault="002147DE">
            <w:pPr>
              <w:pStyle w:val="TableParagraph"/>
              <w:rPr>
                <w:rFonts w:ascii="Times New Roman"/>
              </w:rPr>
            </w:pPr>
          </w:p>
        </w:tc>
        <w:tc>
          <w:tcPr>
            <w:tcW w:w="1699" w:type="dxa"/>
          </w:tcPr>
          <w:p w14:paraId="02A30644" w14:textId="77777777" w:rsidR="002147DE" w:rsidRDefault="004A3BBA">
            <w:pPr>
              <w:pStyle w:val="TableParagraph"/>
              <w:ind w:left="128" w:right="107"/>
              <w:jc w:val="center"/>
              <w:rPr>
                <w:sz w:val="24"/>
              </w:rPr>
            </w:pPr>
            <w:r>
              <w:rPr>
                <w:sz w:val="24"/>
              </w:rPr>
              <w:t>BET</w:t>
            </w:r>
          </w:p>
          <w:p w14:paraId="433407B0" w14:textId="77777777" w:rsidR="002147DE" w:rsidRDefault="004A3BBA">
            <w:pPr>
              <w:pStyle w:val="TableParagraph"/>
              <w:spacing w:before="43"/>
              <w:ind w:left="126" w:right="107"/>
              <w:jc w:val="center"/>
            </w:pPr>
            <w:r>
              <w:t>(LAL)/CC</w:t>
            </w:r>
          </w:p>
          <w:p w14:paraId="3E17D27E" w14:textId="77777777" w:rsidR="002147DE" w:rsidRDefault="004A3BBA">
            <w:pPr>
              <w:pStyle w:val="TableParagraph"/>
              <w:spacing w:before="40"/>
              <w:ind w:left="125" w:right="107"/>
              <w:jc w:val="center"/>
            </w:pPr>
            <w:r>
              <w:t>(Dialysate)</w:t>
            </w:r>
          </w:p>
        </w:tc>
        <w:tc>
          <w:tcPr>
            <w:tcW w:w="1867" w:type="dxa"/>
          </w:tcPr>
          <w:p w14:paraId="32F2F74D" w14:textId="77777777" w:rsidR="002147DE" w:rsidRDefault="002147DE">
            <w:pPr>
              <w:pStyle w:val="TableParagraph"/>
              <w:rPr>
                <w:rFonts w:ascii="Times New Roman"/>
              </w:rPr>
            </w:pPr>
          </w:p>
        </w:tc>
        <w:tc>
          <w:tcPr>
            <w:tcW w:w="1733" w:type="dxa"/>
          </w:tcPr>
          <w:p w14:paraId="2E062269" w14:textId="77777777" w:rsidR="002147DE" w:rsidRDefault="002147DE">
            <w:pPr>
              <w:pStyle w:val="TableParagraph"/>
              <w:rPr>
                <w:rFonts w:ascii="Times New Roman"/>
              </w:rPr>
            </w:pPr>
          </w:p>
        </w:tc>
      </w:tr>
    </w:tbl>
    <w:p w14:paraId="37C628F0" w14:textId="77777777" w:rsidR="002147DE" w:rsidRDefault="002147DE">
      <w:pPr>
        <w:pStyle w:val="BodyText"/>
        <w:spacing w:before="11"/>
        <w:rPr>
          <w:b/>
          <w:sz w:val="23"/>
        </w:rPr>
      </w:pPr>
    </w:p>
    <w:p w14:paraId="481D5F65" w14:textId="77777777" w:rsidR="002147DE" w:rsidRDefault="004A3BBA">
      <w:pPr>
        <w:pStyle w:val="ListParagraph"/>
        <w:numPr>
          <w:ilvl w:val="1"/>
          <w:numId w:val="22"/>
        </w:numPr>
        <w:tabs>
          <w:tab w:val="left" w:pos="1560"/>
        </w:tabs>
        <w:spacing w:before="1"/>
        <w:ind w:left="1560" w:right="853"/>
        <w:jc w:val="left"/>
        <w:rPr>
          <w:b/>
          <w:sz w:val="24"/>
        </w:rPr>
      </w:pPr>
      <w:r>
        <w:rPr>
          <w:b/>
          <w:sz w:val="24"/>
        </w:rPr>
        <w:t>In the event of water main break or flushing, patient will run on bags until approval received from water purveyor and negative LAL/CC/AAMI</w:t>
      </w:r>
      <w:r>
        <w:rPr>
          <w:b/>
          <w:spacing w:val="-3"/>
          <w:sz w:val="24"/>
        </w:rPr>
        <w:t xml:space="preserve"> </w:t>
      </w:r>
      <w:r>
        <w:rPr>
          <w:b/>
          <w:sz w:val="24"/>
        </w:rPr>
        <w:t>obtained.</w:t>
      </w:r>
    </w:p>
    <w:p w14:paraId="4C33C713" w14:textId="77777777" w:rsidR="002147DE" w:rsidRDefault="004A3BBA">
      <w:pPr>
        <w:pStyle w:val="Heading1"/>
        <w:numPr>
          <w:ilvl w:val="0"/>
          <w:numId w:val="22"/>
        </w:numPr>
        <w:tabs>
          <w:tab w:val="left" w:pos="840"/>
        </w:tabs>
        <w:spacing w:before="1" w:line="291" w:lineRule="exact"/>
        <w:ind w:left="840" w:hanging="360"/>
        <w:jc w:val="left"/>
      </w:pPr>
      <w:r>
        <w:lastRenderedPageBreak/>
        <w:t>Laboratory Tests – PRN</w:t>
      </w:r>
      <w:r>
        <w:rPr>
          <w:spacing w:val="-5"/>
        </w:rPr>
        <w:t xml:space="preserve"> </w:t>
      </w:r>
      <w:r>
        <w:t>Draw</w:t>
      </w:r>
    </w:p>
    <w:p w14:paraId="796911F8" w14:textId="77777777" w:rsidR="002147DE" w:rsidRDefault="004A3BBA">
      <w:pPr>
        <w:pStyle w:val="ListParagraph"/>
        <w:numPr>
          <w:ilvl w:val="1"/>
          <w:numId w:val="22"/>
        </w:numPr>
        <w:tabs>
          <w:tab w:val="left" w:pos="1560"/>
        </w:tabs>
        <w:spacing w:line="291" w:lineRule="exact"/>
        <w:ind w:left="1560"/>
        <w:jc w:val="left"/>
        <w:rPr>
          <w:sz w:val="24"/>
        </w:rPr>
      </w:pPr>
      <w:r>
        <w:rPr>
          <w:sz w:val="24"/>
        </w:rPr>
        <w:t>Blood cultures: (ICD10 =</w:t>
      </w:r>
      <w:r>
        <w:rPr>
          <w:spacing w:val="-1"/>
          <w:sz w:val="24"/>
        </w:rPr>
        <w:t xml:space="preserve"> </w:t>
      </w:r>
      <w:r>
        <w:rPr>
          <w:sz w:val="24"/>
        </w:rPr>
        <w:t>R50.9)</w:t>
      </w:r>
    </w:p>
    <w:p w14:paraId="4EE350C7" w14:textId="1D7621DD" w:rsidR="002147DE" w:rsidRDefault="004A3BBA">
      <w:pPr>
        <w:pStyle w:val="ListParagraph"/>
        <w:numPr>
          <w:ilvl w:val="0"/>
          <w:numId w:val="17"/>
        </w:numPr>
        <w:tabs>
          <w:tab w:val="left" w:pos="2495"/>
          <w:tab w:val="left" w:pos="2496"/>
        </w:tabs>
        <w:spacing w:before="1"/>
        <w:ind w:right="1546"/>
        <w:jc w:val="left"/>
        <w:rPr>
          <w:sz w:val="24"/>
        </w:rPr>
      </w:pPr>
      <w:r>
        <w:rPr>
          <w:sz w:val="24"/>
        </w:rPr>
        <w:t xml:space="preserve">For patient </w:t>
      </w:r>
      <w:r>
        <w:rPr>
          <w:b/>
          <w:sz w:val="24"/>
          <w:u w:val="thick"/>
        </w:rPr>
        <w:t>with</w:t>
      </w:r>
      <w:r>
        <w:rPr>
          <w:b/>
          <w:sz w:val="24"/>
        </w:rPr>
        <w:t xml:space="preserve"> </w:t>
      </w:r>
      <w:r>
        <w:rPr>
          <w:sz w:val="24"/>
        </w:rPr>
        <w:t>a central line and with fever &gt;100º F (38.2ºC) draw 2 sets of blood cultures from the access/bloodlines at least 5 minutes apart. Notify</w:t>
      </w:r>
      <w:r>
        <w:rPr>
          <w:spacing w:val="-24"/>
          <w:sz w:val="24"/>
        </w:rPr>
        <w:t xml:space="preserve"> </w:t>
      </w:r>
      <w:r>
        <w:rPr>
          <w:sz w:val="24"/>
        </w:rPr>
        <w:t>MD</w:t>
      </w:r>
      <w:r w:rsidR="005C1D96">
        <w:rPr>
          <w:sz w:val="24"/>
        </w:rPr>
        <w:t xml:space="preserve"> </w:t>
      </w:r>
      <w:r w:rsidR="00C86D38">
        <w:rPr>
          <w:sz w:val="24"/>
        </w:rPr>
        <w:t>b</w:t>
      </w:r>
      <w:r w:rsidR="005C1D96">
        <w:rPr>
          <w:sz w:val="24"/>
        </w:rPr>
        <w:t>y phone</w:t>
      </w:r>
    </w:p>
    <w:p w14:paraId="019EBB89" w14:textId="77777777" w:rsidR="002147DE" w:rsidRDefault="004A3BBA">
      <w:pPr>
        <w:pStyle w:val="ListParagraph"/>
        <w:numPr>
          <w:ilvl w:val="0"/>
          <w:numId w:val="17"/>
        </w:numPr>
        <w:tabs>
          <w:tab w:val="left" w:pos="2495"/>
          <w:tab w:val="left" w:pos="2496"/>
        </w:tabs>
        <w:ind w:right="564" w:hanging="579"/>
        <w:jc w:val="left"/>
        <w:rPr>
          <w:sz w:val="24"/>
        </w:rPr>
      </w:pPr>
      <w:r>
        <w:rPr>
          <w:sz w:val="24"/>
        </w:rPr>
        <w:t xml:space="preserve">For patient </w:t>
      </w:r>
      <w:r>
        <w:rPr>
          <w:b/>
          <w:sz w:val="24"/>
          <w:u w:val="thick"/>
        </w:rPr>
        <w:t>without</w:t>
      </w:r>
      <w:r>
        <w:rPr>
          <w:b/>
          <w:sz w:val="24"/>
        </w:rPr>
        <w:t xml:space="preserve"> </w:t>
      </w:r>
      <w:r>
        <w:rPr>
          <w:sz w:val="24"/>
        </w:rPr>
        <w:t>central line but with fever &gt;100º F (38.2º C), call MD for</w:t>
      </w:r>
      <w:r>
        <w:rPr>
          <w:spacing w:val="-3"/>
          <w:sz w:val="24"/>
        </w:rPr>
        <w:t xml:space="preserve"> </w:t>
      </w:r>
      <w:r>
        <w:rPr>
          <w:sz w:val="24"/>
        </w:rPr>
        <w:t>orders.</w:t>
      </w:r>
    </w:p>
    <w:p w14:paraId="418D370F" w14:textId="77777777" w:rsidR="002147DE" w:rsidRDefault="004A3BBA">
      <w:pPr>
        <w:pStyle w:val="ListParagraph"/>
        <w:numPr>
          <w:ilvl w:val="0"/>
          <w:numId w:val="17"/>
        </w:numPr>
        <w:tabs>
          <w:tab w:val="left" w:pos="2495"/>
          <w:tab w:val="left" w:pos="2496"/>
        </w:tabs>
        <w:spacing w:line="291" w:lineRule="exact"/>
        <w:ind w:hanging="646"/>
        <w:jc w:val="left"/>
        <w:rPr>
          <w:sz w:val="24"/>
        </w:rPr>
      </w:pPr>
      <w:r>
        <w:rPr>
          <w:sz w:val="24"/>
        </w:rPr>
        <w:t>Blood Cultures must be drawn in</w:t>
      </w:r>
      <w:r>
        <w:rPr>
          <w:spacing w:val="-4"/>
          <w:sz w:val="24"/>
        </w:rPr>
        <w:t xml:space="preserve"> </w:t>
      </w:r>
      <w:r>
        <w:rPr>
          <w:sz w:val="24"/>
        </w:rPr>
        <w:t>center.</w:t>
      </w:r>
    </w:p>
    <w:p w14:paraId="61860E71" w14:textId="77777777" w:rsidR="002147DE" w:rsidRDefault="004A3BBA">
      <w:pPr>
        <w:pStyle w:val="ListParagraph"/>
        <w:numPr>
          <w:ilvl w:val="0"/>
          <w:numId w:val="17"/>
        </w:numPr>
        <w:tabs>
          <w:tab w:val="left" w:pos="2495"/>
          <w:tab w:val="left" w:pos="2496"/>
        </w:tabs>
        <w:spacing w:line="291" w:lineRule="exact"/>
        <w:ind w:hanging="656"/>
        <w:jc w:val="left"/>
        <w:rPr>
          <w:sz w:val="24"/>
        </w:rPr>
      </w:pPr>
      <w:r>
        <w:rPr>
          <w:sz w:val="24"/>
        </w:rPr>
        <w:t>Notify</w:t>
      </w:r>
      <w:r>
        <w:rPr>
          <w:spacing w:val="-2"/>
          <w:sz w:val="24"/>
        </w:rPr>
        <w:t xml:space="preserve"> </w:t>
      </w:r>
      <w:r>
        <w:rPr>
          <w:sz w:val="24"/>
        </w:rPr>
        <w:t>MD.</w:t>
      </w:r>
    </w:p>
    <w:p w14:paraId="59A7A240" w14:textId="77777777" w:rsidR="002147DE" w:rsidRDefault="004A3BBA" w:rsidP="00C86D38">
      <w:pPr>
        <w:pStyle w:val="ListParagraph"/>
        <w:numPr>
          <w:ilvl w:val="1"/>
          <w:numId w:val="22"/>
        </w:numPr>
        <w:tabs>
          <w:tab w:val="left" w:pos="1644"/>
          <w:tab w:val="left" w:pos="1645"/>
        </w:tabs>
        <w:spacing w:before="2"/>
        <w:ind w:left="1560" w:right="603"/>
        <w:jc w:val="left"/>
        <w:rPr>
          <w:sz w:val="24"/>
        </w:rPr>
      </w:pPr>
      <w:r>
        <w:tab/>
      </w:r>
      <w:r>
        <w:rPr>
          <w:sz w:val="24"/>
        </w:rPr>
        <w:t>Water and dialysate cultures, BET (LAL), and colony counts: from</w:t>
      </w:r>
      <w:r>
        <w:rPr>
          <w:spacing w:val="-30"/>
          <w:sz w:val="24"/>
        </w:rPr>
        <w:t xml:space="preserve"> </w:t>
      </w:r>
      <w:r>
        <w:rPr>
          <w:sz w:val="24"/>
        </w:rPr>
        <w:t>the machine and treatment station used should be obtained when clinical suspicion warrants. (This is in addition to the routine scheduled cultures).</w:t>
      </w:r>
    </w:p>
    <w:p w14:paraId="42CEF55B" w14:textId="77777777" w:rsidR="002147DE" w:rsidRDefault="004A3BBA">
      <w:pPr>
        <w:pStyle w:val="ListParagraph"/>
        <w:numPr>
          <w:ilvl w:val="1"/>
          <w:numId w:val="22"/>
        </w:numPr>
        <w:tabs>
          <w:tab w:val="left" w:pos="1560"/>
        </w:tabs>
        <w:spacing w:before="100"/>
        <w:ind w:left="1560" w:right="538" w:hanging="361"/>
        <w:jc w:val="left"/>
        <w:rPr>
          <w:sz w:val="24"/>
        </w:rPr>
      </w:pPr>
      <w:r>
        <w:rPr>
          <w:sz w:val="24"/>
        </w:rPr>
        <w:t>Access site cultures: (ICD10 = T82.7XXA for the initial culture; T82.7XXD for subsequent culture for same infection). Obtain if clinical signs of</w:t>
      </w:r>
      <w:r>
        <w:rPr>
          <w:spacing w:val="-1"/>
          <w:sz w:val="24"/>
        </w:rPr>
        <w:t xml:space="preserve"> </w:t>
      </w:r>
      <w:r>
        <w:rPr>
          <w:sz w:val="24"/>
        </w:rPr>
        <w:t>infection.</w:t>
      </w:r>
    </w:p>
    <w:p w14:paraId="18A76A45" w14:textId="77777777" w:rsidR="002147DE" w:rsidRDefault="004A3BBA">
      <w:pPr>
        <w:pStyle w:val="ListParagraph"/>
        <w:numPr>
          <w:ilvl w:val="0"/>
          <w:numId w:val="16"/>
        </w:numPr>
        <w:tabs>
          <w:tab w:val="left" w:pos="2280"/>
        </w:tabs>
        <w:spacing w:before="5" w:line="291" w:lineRule="exact"/>
        <w:jc w:val="left"/>
        <w:rPr>
          <w:sz w:val="24"/>
        </w:rPr>
      </w:pPr>
      <w:r>
        <w:rPr>
          <w:sz w:val="24"/>
        </w:rPr>
        <w:t>Must be done in</w:t>
      </w:r>
      <w:r>
        <w:rPr>
          <w:spacing w:val="-2"/>
          <w:sz w:val="24"/>
        </w:rPr>
        <w:t xml:space="preserve"> </w:t>
      </w:r>
      <w:r>
        <w:rPr>
          <w:sz w:val="24"/>
        </w:rPr>
        <w:t>center.</w:t>
      </w:r>
    </w:p>
    <w:p w14:paraId="69A4941C" w14:textId="77777777" w:rsidR="002147DE" w:rsidRDefault="004A3BBA">
      <w:pPr>
        <w:pStyle w:val="ListParagraph"/>
        <w:numPr>
          <w:ilvl w:val="0"/>
          <w:numId w:val="16"/>
        </w:numPr>
        <w:tabs>
          <w:tab w:val="left" w:pos="2280"/>
        </w:tabs>
        <w:spacing w:line="291" w:lineRule="exact"/>
        <w:ind w:hanging="401"/>
        <w:jc w:val="left"/>
        <w:rPr>
          <w:sz w:val="24"/>
        </w:rPr>
      </w:pPr>
      <w:r>
        <w:rPr>
          <w:sz w:val="24"/>
        </w:rPr>
        <w:t>Notify</w:t>
      </w:r>
      <w:r>
        <w:rPr>
          <w:spacing w:val="-2"/>
          <w:sz w:val="24"/>
        </w:rPr>
        <w:t xml:space="preserve"> </w:t>
      </w:r>
      <w:r>
        <w:rPr>
          <w:sz w:val="24"/>
        </w:rPr>
        <w:t>MD.</w:t>
      </w:r>
    </w:p>
    <w:p w14:paraId="69D2D51B" w14:textId="77777777" w:rsidR="002147DE" w:rsidRDefault="004A3BBA">
      <w:pPr>
        <w:pStyle w:val="ListParagraph"/>
        <w:numPr>
          <w:ilvl w:val="1"/>
          <w:numId w:val="22"/>
        </w:numPr>
        <w:tabs>
          <w:tab w:val="left" w:pos="1433"/>
        </w:tabs>
        <w:spacing w:before="124"/>
        <w:ind w:left="1432" w:hanging="323"/>
        <w:jc w:val="left"/>
        <w:rPr>
          <w:sz w:val="24"/>
        </w:rPr>
      </w:pPr>
      <w:r>
        <w:rPr>
          <w:sz w:val="24"/>
        </w:rPr>
        <w:t xml:space="preserve">Potassium: </w:t>
      </w:r>
      <w:r>
        <w:t>(Hyperkalemia:ICD10-E87.5 or</w:t>
      </w:r>
      <w:r>
        <w:rPr>
          <w:spacing w:val="-10"/>
        </w:rPr>
        <w:t xml:space="preserve"> </w:t>
      </w:r>
      <w:r>
        <w:t>Hypokalemia:ICD10-E87.6)</w:t>
      </w:r>
    </w:p>
    <w:p w14:paraId="58464BF7" w14:textId="77777777" w:rsidR="002147DE" w:rsidRDefault="002147DE" w:rsidP="0086647F">
      <w:pPr>
        <w:pStyle w:val="BodyText"/>
        <w:rPr>
          <w:sz w:val="23"/>
        </w:rPr>
      </w:pPr>
    </w:p>
    <w:p w14:paraId="1BDD36CC" w14:textId="77777777" w:rsidR="002147DE" w:rsidRDefault="004A3BBA">
      <w:pPr>
        <w:pStyle w:val="ListParagraph"/>
        <w:numPr>
          <w:ilvl w:val="1"/>
          <w:numId w:val="22"/>
        </w:numPr>
        <w:tabs>
          <w:tab w:val="left" w:pos="1426"/>
        </w:tabs>
        <w:spacing w:line="290" w:lineRule="exact"/>
        <w:ind w:left="1425" w:hanging="316"/>
        <w:jc w:val="left"/>
        <w:rPr>
          <w:sz w:val="24"/>
        </w:rPr>
      </w:pPr>
      <w:r>
        <w:rPr>
          <w:sz w:val="24"/>
        </w:rPr>
        <w:t>New patient training</w:t>
      </w:r>
      <w:r>
        <w:rPr>
          <w:spacing w:val="-1"/>
          <w:sz w:val="24"/>
        </w:rPr>
        <w:t xml:space="preserve"> </w:t>
      </w:r>
      <w:r>
        <w:rPr>
          <w:sz w:val="24"/>
        </w:rPr>
        <w:t>labs:</w:t>
      </w:r>
    </w:p>
    <w:p w14:paraId="108BF173" w14:textId="77777777" w:rsidR="002147DE" w:rsidRDefault="004A3BBA">
      <w:pPr>
        <w:pStyle w:val="BodyText"/>
        <w:spacing w:line="288" w:lineRule="exact"/>
        <w:ind w:left="1830"/>
      </w:pPr>
      <w:r>
        <w:t>End of week #1 &amp; 3 &amp; PRN:</w:t>
      </w:r>
    </w:p>
    <w:p w14:paraId="63BA8B3D" w14:textId="77777777" w:rsidR="002147DE" w:rsidRDefault="004A3BBA">
      <w:pPr>
        <w:pStyle w:val="ListParagraph"/>
        <w:numPr>
          <w:ilvl w:val="0"/>
          <w:numId w:val="15"/>
        </w:numPr>
        <w:tabs>
          <w:tab w:val="left" w:pos="2550"/>
          <w:tab w:val="left" w:pos="2551"/>
        </w:tabs>
        <w:spacing w:line="288" w:lineRule="exact"/>
        <w:ind w:hanging="721"/>
        <w:rPr>
          <w:sz w:val="24"/>
        </w:rPr>
      </w:pPr>
      <w:r>
        <w:rPr>
          <w:sz w:val="24"/>
        </w:rPr>
        <w:t>K+</w:t>
      </w:r>
    </w:p>
    <w:p w14:paraId="067C816C" w14:textId="77777777" w:rsidR="002147DE" w:rsidRDefault="004A3BBA">
      <w:pPr>
        <w:pStyle w:val="ListParagraph"/>
        <w:numPr>
          <w:ilvl w:val="0"/>
          <w:numId w:val="15"/>
        </w:numPr>
        <w:tabs>
          <w:tab w:val="left" w:pos="2550"/>
          <w:tab w:val="left" w:pos="2551"/>
        </w:tabs>
        <w:spacing w:line="288" w:lineRule="exact"/>
        <w:ind w:hanging="721"/>
        <w:rPr>
          <w:sz w:val="24"/>
        </w:rPr>
      </w:pPr>
      <w:r>
        <w:rPr>
          <w:sz w:val="24"/>
        </w:rPr>
        <w:t>CO2</w:t>
      </w:r>
    </w:p>
    <w:p w14:paraId="717DD30A" w14:textId="77777777" w:rsidR="002147DE" w:rsidRDefault="004A3BBA">
      <w:pPr>
        <w:pStyle w:val="ListParagraph"/>
        <w:numPr>
          <w:ilvl w:val="0"/>
          <w:numId w:val="15"/>
        </w:numPr>
        <w:tabs>
          <w:tab w:val="left" w:pos="2550"/>
          <w:tab w:val="left" w:pos="2551"/>
        </w:tabs>
        <w:spacing w:line="288" w:lineRule="exact"/>
        <w:ind w:hanging="721"/>
        <w:rPr>
          <w:sz w:val="24"/>
        </w:rPr>
      </w:pPr>
      <w:r>
        <w:rPr>
          <w:sz w:val="24"/>
        </w:rPr>
        <w:t>Pre &amp; post</w:t>
      </w:r>
      <w:r>
        <w:rPr>
          <w:spacing w:val="-1"/>
          <w:sz w:val="24"/>
        </w:rPr>
        <w:t xml:space="preserve"> </w:t>
      </w:r>
      <w:r>
        <w:rPr>
          <w:sz w:val="24"/>
        </w:rPr>
        <w:t>BUN</w:t>
      </w:r>
    </w:p>
    <w:p w14:paraId="0316196D" w14:textId="77777777" w:rsidR="002147DE" w:rsidRDefault="004A3BBA">
      <w:pPr>
        <w:pStyle w:val="ListParagraph"/>
        <w:numPr>
          <w:ilvl w:val="0"/>
          <w:numId w:val="15"/>
        </w:numPr>
        <w:tabs>
          <w:tab w:val="left" w:pos="2550"/>
          <w:tab w:val="left" w:pos="2551"/>
        </w:tabs>
        <w:spacing w:line="288" w:lineRule="exact"/>
        <w:ind w:hanging="721"/>
        <w:rPr>
          <w:sz w:val="24"/>
        </w:rPr>
      </w:pPr>
      <w:r>
        <w:rPr>
          <w:sz w:val="24"/>
        </w:rPr>
        <w:t>Hgb</w:t>
      </w:r>
    </w:p>
    <w:p w14:paraId="01DA2891" w14:textId="77777777" w:rsidR="002147DE" w:rsidRDefault="004A3BBA">
      <w:pPr>
        <w:pStyle w:val="ListParagraph"/>
        <w:numPr>
          <w:ilvl w:val="0"/>
          <w:numId w:val="15"/>
        </w:numPr>
        <w:tabs>
          <w:tab w:val="left" w:pos="2550"/>
          <w:tab w:val="left" w:pos="2551"/>
        </w:tabs>
        <w:spacing w:line="288" w:lineRule="exact"/>
        <w:ind w:hanging="721"/>
        <w:rPr>
          <w:sz w:val="24"/>
        </w:rPr>
      </w:pPr>
      <w:r>
        <w:rPr>
          <w:sz w:val="24"/>
        </w:rPr>
        <w:t>NKC</w:t>
      </w:r>
      <w:r>
        <w:rPr>
          <w:spacing w:val="-1"/>
          <w:sz w:val="24"/>
        </w:rPr>
        <w:t xml:space="preserve"> </w:t>
      </w:r>
      <w:r>
        <w:rPr>
          <w:sz w:val="24"/>
        </w:rPr>
        <w:t>Profile</w:t>
      </w:r>
    </w:p>
    <w:p w14:paraId="2952FE79" w14:textId="77777777" w:rsidR="002147DE" w:rsidRDefault="004A3BBA">
      <w:pPr>
        <w:pStyle w:val="ListParagraph"/>
        <w:numPr>
          <w:ilvl w:val="0"/>
          <w:numId w:val="15"/>
        </w:numPr>
        <w:tabs>
          <w:tab w:val="left" w:pos="2550"/>
          <w:tab w:val="left" w:pos="2551"/>
        </w:tabs>
        <w:spacing w:line="288" w:lineRule="exact"/>
        <w:ind w:hanging="721"/>
        <w:rPr>
          <w:sz w:val="24"/>
        </w:rPr>
      </w:pPr>
      <w:r>
        <w:rPr>
          <w:sz w:val="24"/>
        </w:rPr>
        <w:t>CBC/Platelets</w:t>
      </w:r>
    </w:p>
    <w:p w14:paraId="6FF9307B" w14:textId="77777777" w:rsidR="002147DE" w:rsidRDefault="004A3BBA">
      <w:pPr>
        <w:pStyle w:val="ListParagraph"/>
        <w:numPr>
          <w:ilvl w:val="0"/>
          <w:numId w:val="15"/>
        </w:numPr>
        <w:tabs>
          <w:tab w:val="left" w:pos="2550"/>
          <w:tab w:val="left" w:pos="2551"/>
        </w:tabs>
        <w:spacing w:line="290" w:lineRule="exact"/>
        <w:ind w:hanging="721"/>
        <w:rPr>
          <w:sz w:val="24"/>
        </w:rPr>
      </w:pPr>
      <w:r>
        <w:rPr>
          <w:sz w:val="24"/>
        </w:rPr>
        <w:t>LFT</w:t>
      </w:r>
    </w:p>
    <w:p w14:paraId="45C5D0A6" w14:textId="77777777" w:rsidR="002147DE" w:rsidRDefault="002147DE">
      <w:pPr>
        <w:pStyle w:val="BodyText"/>
        <w:spacing w:before="5"/>
        <w:rPr>
          <w:sz w:val="23"/>
        </w:rPr>
      </w:pPr>
    </w:p>
    <w:p w14:paraId="50E254C8" w14:textId="77777777" w:rsidR="002147DE" w:rsidRDefault="004A3BBA">
      <w:pPr>
        <w:pStyle w:val="Heading1"/>
        <w:numPr>
          <w:ilvl w:val="1"/>
          <w:numId w:val="22"/>
        </w:numPr>
        <w:tabs>
          <w:tab w:val="left" w:pos="1367"/>
        </w:tabs>
        <w:ind w:left="1367" w:hanging="257"/>
        <w:jc w:val="left"/>
      </w:pPr>
      <w:r>
        <w:t>Redraw critical labs</w:t>
      </w:r>
      <w:r>
        <w:rPr>
          <w:spacing w:val="-3"/>
        </w:rPr>
        <w:t xml:space="preserve"> </w:t>
      </w:r>
      <w:r>
        <w:t>PRN</w:t>
      </w:r>
    </w:p>
    <w:p w14:paraId="15DB6CC0" w14:textId="77777777" w:rsidR="002147DE" w:rsidRDefault="002147DE">
      <w:pPr>
        <w:pStyle w:val="BodyText"/>
        <w:rPr>
          <w:b/>
          <w:sz w:val="20"/>
        </w:rPr>
      </w:pPr>
    </w:p>
    <w:p w14:paraId="313F304E" w14:textId="77777777" w:rsidR="002147DE" w:rsidRDefault="004A3BBA" w:rsidP="0086647F">
      <w:pPr>
        <w:pStyle w:val="ListParagraph"/>
        <w:numPr>
          <w:ilvl w:val="0"/>
          <w:numId w:val="22"/>
        </w:numPr>
        <w:tabs>
          <w:tab w:val="left" w:pos="1003"/>
          <w:tab w:val="left" w:pos="1004"/>
        </w:tabs>
        <w:ind w:left="1003" w:hanging="524"/>
        <w:jc w:val="left"/>
        <w:rPr>
          <w:b/>
          <w:sz w:val="24"/>
        </w:rPr>
      </w:pPr>
      <w:r>
        <w:rPr>
          <w:b/>
          <w:sz w:val="24"/>
        </w:rPr>
        <w:t>Back Up in-center orders to be updated</w:t>
      </w:r>
      <w:r>
        <w:rPr>
          <w:b/>
          <w:spacing w:val="-8"/>
          <w:sz w:val="24"/>
        </w:rPr>
        <w:t xml:space="preserve"> </w:t>
      </w:r>
      <w:r>
        <w:rPr>
          <w:b/>
          <w:sz w:val="24"/>
        </w:rPr>
        <w:t>annually.</w:t>
      </w:r>
    </w:p>
    <w:p w14:paraId="602CE1F9" w14:textId="77777777" w:rsidR="002147DE" w:rsidRDefault="002147DE" w:rsidP="0086647F">
      <w:pPr>
        <w:pStyle w:val="BodyText"/>
        <w:rPr>
          <w:b/>
          <w:sz w:val="23"/>
        </w:rPr>
      </w:pPr>
    </w:p>
    <w:p w14:paraId="34E5EBCB" w14:textId="77777777" w:rsidR="002147DE" w:rsidRDefault="004A3BBA">
      <w:pPr>
        <w:pStyle w:val="Heading1"/>
        <w:numPr>
          <w:ilvl w:val="0"/>
          <w:numId w:val="22"/>
        </w:numPr>
        <w:tabs>
          <w:tab w:val="left" w:pos="1004"/>
        </w:tabs>
        <w:spacing w:before="1" w:line="291" w:lineRule="exact"/>
        <w:ind w:left="1003" w:hanging="524"/>
        <w:jc w:val="left"/>
      </w:pPr>
      <w:proofErr w:type="spellStart"/>
      <w:r>
        <w:t>Adimea</w:t>
      </w:r>
      <w:proofErr w:type="spellEnd"/>
      <w:r>
        <w:t>:</w:t>
      </w:r>
    </w:p>
    <w:p w14:paraId="73939885" w14:textId="77777777" w:rsidR="002147DE" w:rsidRDefault="004A3BBA">
      <w:pPr>
        <w:pStyle w:val="ListParagraph"/>
        <w:numPr>
          <w:ilvl w:val="1"/>
          <w:numId w:val="22"/>
        </w:numPr>
        <w:tabs>
          <w:tab w:val="left" w:pos="1560"/>
        </w:tabs>
        <w:ind w:left="1559" w:right="753" w:hanging="361"/>
        <w:jc w:val="left"/>
        <w:rPr>
          <w:sz w:val="24"/>
        </w:rPr>
      </w:pPr>
      <w:r>
        <w:rPr>
          <w:sz w:val="24"/>
        </w:rPr>
        <w:t xml:space="preserve">Use of </w:t>
      </w:r>
      <w:proofErr w:type="spellStart"/>
      <w:r>
        <w:rPr>
          <w:sz w:val="24"/>
        </w:rPr>
        <w:t>Adimea</w:t>
      </w:r>
      <w:proofErr w:type="spellEnd"/>
      <w:r>
        <w:rPr>
          <w:sz w:val="24"/>
        </w:rPr>
        <w:t xml:space="preserve"> will only be done in-center following in-center </w:t>
      </w:r>
      <w:proofErr w:type="spellStart"/>
      <w:r>
        <w:rPr>
          <w:sz w:val="24"/>
        </w:rPr>
        <w:t>Adimea</w:t>
      </w:r>
      <w:proofErr w:type="spellEnd"/>
      <w:r>
        <w:rPr>
          <w:sz w:val="24"/>
        </w:rPr>
        <w:t xml:space="preserve"> standing orders to optimize</w:t>
      </w:r>
      <w:r>
        <w:rPr>
          <w:spacing w:val="-4"/>
          <w:sz w:val="24"/>
        </w:rPr>
        <w:t xml:space="preserve"> </w:t>
      </w:r>
      <w:r>
        <w:rPr>
          <w:sz w:val="24"/>
        </w:rPr>
        <w:t>prescription.</w:t>
      </w:r>
    </w:p>
    <w:p w14:paraId="004F14FD" w14:textId="77777777" w:rsidR="002147DE" w:rsidRDefault="002147DE">
      <w:pPr>
        <w:pStyle w:val="BodyText"/>
      </w:pPr>
    </w:p>
    <w:p w14:paraId="74E4EC53" w14:textId="77777777" w:rsidR="002147DE" w:rsidRDefault="004A3BBA">
      <w:pPr>
        <w:pStyle w:val="Heading1"/>
        <w:numPr>
          <w:ilvl w:val="0"/>
          <w:numId w:val="22"/>
        </w:numPr>
        <w:tabs>
          <w:tab w:val="left" w:pos="1004"/>
        </w:tabs>
        <w:spacing w:line="290" w:lineRule="exact"/>
        <w:ind w:left="1003" w:hanging="524"/>
        <w:jc w:val="left"/>
      </w:pPr>
      <w:r>
        <w:t>Laboratory Tests requests for patients who</w:t>
      </w:r>
      <w:r>
        <w:rPr>
          <w:spacing w:val="-11"/>
        </w:rPr>
        <w:t xml:space="preserve"> </w:t>
      </w:r>
      <w:r>
        <w:t>travel</w:t>
      </w:r>
    </w:p>
    <w:p w14:paraId="0D4B11C3" w14:textId="77777777" w:rsidR="002147DE" w:rsidRDefault="004A3BBA">
      <w:pPr>
        <w:pStyle w:val="ListParagraph"/>
        <w:numPr>
          <w:ilvl w:val="1"/>
          <w:numId w:val="22"/>
        </w:numPr>
        <w:tabs>
          <w:tab w:val="left" w:pos="1560"/>
        </w:tabs>
        <w:ind w:left="1559" w:right="534" w:hanging="361"/>
        <w:jc w:val="left"/>
        <w:rPr>
          <w:sz w:val="24"/>
        </w:rPr>
      </w:pPr>
      <w:r>
        <w:rPr>
          <w:sz w:val="24"/>
        </w:rPr>
        <w:t>Patients who wish to travel to other facilities while on vacation may have their labs drawn prior to travel, at the discretion and request of the unit to be visited, as long as correct ICD10 codes are provided. (Hepatitis labs ICD10-N18.6). The patient signature must be obtained on the ABN section of the lab form prior to the lab</w:t>
      </w:r>
      <w:r>
        <w:rPr>
          <w:spacing w:val="-15"/>
          <w:sz w:val="24"/>
        </w:rPr>
        <w:t xml:space="preserve"> </w:t>
      </w:r>
      <w:r>
        <w:rPr>
          <w:sz w:val="24"/>
        </w:rPr>
        <w:t>draw.</w:t>
      </w:r>
    </w:p>
    <w:p w14:paraId="13F50D08" w14:textId="77777777" w:rsidR="002147DE" w:rsidRDefault="002147DE">
      <w:pPr>
        <w:pStyle w:val="BodyText"/>
        <w:spacing w:before="2"/>
      </w:pPr>
    </w:p>
    <w:p w14:paraId="3B019F4F" w14:textId="77777777" w:rsidR="002147DE" w:rsidRDefault="004A3BBA">
      <w:pPr>
        <w:pStyle w:val="Heading1"/>
        <w:numPr>
          <w:ilvl w:val="0"/>
          <w:numId w:val="22"/>
        </w:numPr>
        <w:tabs>
          <w:tab w:val="left" w:pos="1004"/>
        </w:tabs>
        <w:ind w:left="1003" w:hanging="524"/>
        <w:jc w:val="left"/>
      </w:pPr>
      <w:r>
        <w:lastRenderedPageBreak/>
        <w:t>Medications</w:t>
      </w:r>
    </w:p>
    <w:p w14:paraId="48496467" w14:textId="77777777" w:rsidR="002147DE" w:rsidRDefault="004A3BBA">
      <w:pPr>
        <w:pStyle w:val="ListParagraph"/>
        <w:numPr>
          <w:ilvl w:val="1"/>
          <w:numId w:val="22"/>
        </w:numPr>
        <w:tabs>
          <w:tab w:val="left" w:pos="1560"/>
        </w:tabs>
        <w:spacing w:before="1" w:line="291" w:lineRule="exact"/>
        <w:ind w:left="1560" w:hanging="361"/>
        <w:jc w:val="left"/>
        <w:rPr>
          <w:b/>
          <w:sz w:val="24"/>
        </w:rPr>
      </w:pPr>
      <w:r>
        <w:rPr>
          <w:b/>
          <w:sz w:val="24"/>
        </w:rPr>
        <w:t>Heparin –</w:t>
      </w:r>
      <w:r>
        <w:rPr>
          <w:b/>
          <w:spacing w:val="-3"/>
          <w:sz w:val="24"/>
        </w:rPr>
        <w:t xml:space="preserve"> </w:t>
      </w:r>
      <w:r>
        <w:rPr>
          <w:b/>
          <w:sz w:val="24"/>
        </w:rPr>
        <w:t>Anticoagulant</w:t>
      </w:r>
    </w:p>
    <w:p w14:paraId="429DA0EE" w14:textId="77777777" w:rsidR="002147DE" w:rsidRDefault="004A3BBA">
      <w:pPr>
        <w:pStyle w:val="ListParagraph"/>
        <w:numPr>
          <w:ilvl w:val="0"/>
          <w:numId w:val="14"/>
        </w:numPr>
        <w:tabs>
          <w:tab w:val="left" w:pos="2280"/>
        </w:tabs>
        <w:spacing w:line="291" w:lineRule="exact"/>
        <w:jc w:val="left"/>
        <w:rPr>
          <w:sz w:val="24"/>
        </w:rPr>
      </w:pPr>
      <w:r>
        <w:rPr>
          <w:sz w:val="24"/>
        </w:rPr>
        <w:t>Use Pork Heparin 1:1000</w:t>
      </w:r>
      <w:r>
        <w:rPr>
          <w:spacing w:val="-6"/>
          <w:sz w:val="24"/>
        </w:rPr>
        <w:t xml:space="preserve"> </w:t>
      </w:r>
      <w:r>
        <w:rPr>
          <w:sz w:val="24"/>
        </w:rPr>
        <w:t>u/ml.</w:t>
      </w:r>
    </w:p>
    <w:p w14:paraId="34339850" w14:textId="77777777" w:rsidR="002147DE" w:rsidRDefault="004A3BBA">
      <w:pPr>
        <w:pStyle w:val="ListParagraph"/>
        <w:numPr>
          <w:ilvl w:val="0"/>
          <w:numId w:val="14"/>
        </w:numPr>
        <w:tabs>
          <w:tab w:val="left" w:pos="2280"/>
        </w:tabs>
        <w:spacing w:before="1" w:line="290" w:lineRule="exact"/>
        <w:ind w:hanging="401"/>
        <w:jc w:val="left"/>
        <w:rPr>
          <w:sz w:val="24"/>
        </w:rPr>
      </w:pPr>
      <w:r>
        <w:rPr>
          <w:sz w:val="24"/>
        </w:rPr>
        <w:t>Prime and/or hourly Heparin doses per nephrologist</w:t>
      </w:r>
      <w:r>
        <w:rPr>
          <w:spacing w:val="-11"/>
          <w:sz w:val="24"/>
        </w:rPr>
        <w:t xml:space="preserve"> </w:t>
      </w:r>
      <w:r>
        <w:rPr>
          <w:sz w:val="24"/>
        </w:rPr>
        <w:t>order.</w:t>
      </w:r>
    </w:p>
    <w:p w14:paraId="3A670456" w14:textId="77777777" w:rsidR="002147DE" w:rsidRDefault="004A3BBA">
      <w:pPr>
        <w:pStyle w:val="ListParagraph"/>
        <w:numPr>
          <w:ilvl w:val="0"/>
          <w:numId w:val="14"/>
        </w:numPr>
        <w:tabs>
          <w:tab w:val="left" w:pos="2280"/>
        </w:tabs>
        <w:ind w:left="2279" w:right="465" w:hanging="467"/>
        <w:jc w:val="left"/>
        <w:rPr>
          <w:sz w:val="24"/>
        </w:rPr>
      </w:pPr>
      <w:r>
        <w:rPr>
          <w:sz w:val="24"/>
        </w:rPr>
        <w:t>If helper/patient reports clotted or streaked dialyzer, Short</w:t>
      </w:r>
      <w:r>
        <w:rPr>
          <w:spacing w:val="-19"/>
          <w:sz w:val="24"/>
        </w:rPr>
        <w:t xml:space="preserve"> </w:t>
      </w:r>
      <w:r>
        <w:rPr>
          <w:sz w:val="24"/>
        </w:rPr>
        <w:t>Daily, increase prime by 500u. If this occurs a second time, schedule patient for a back-up treatment in the Home Training Unit for heparin dose</w:t>
      </w:r>
      <w:r>
        <w:rPr>
          <w:spacing w:val="-2"/>
          <w:sz w:val="24"/>
        </w:rPr>
        <w:t xml:space="preserve"> </w:t>
      </w:r>
      <w:r>
        <w:rPr>
          <w:sz w:val="24"/>
        </w:rPr>
        <w:t>adjustment.</w:t>
      </w:r>
    </w:p>
    <w:p w14:paraId="295E8BAF" w14:textId="77777777" w:rsidR="00C86D38" w:rsidRDefault="004A3BBA" w:rsidP="00C86D38">
      <w:pPr>
        <w:pStyle w:val="ListParagraph"/>
        <w:numPr>
          <w:ilvl w:val="1"/>
          <w:numId w:val="14"/>
        </w:numPr>
        <w:tabs>
          <w:tab w:val="left" w:pos="3000"/>
        </w:tabs>
        <w:spacing w:before="2"/>
        <w:rPr>
          <w:sz w:val="24"/>
        </w:rPr>
      </w:pPr>
      <w:r>
        <w:rPr>
          <w:sz w:val="24"/>
        </w:rPr>
        <w:t>Contact MD for change in heparin</w:t>
      </w:r>
      <w:r>
        <w:rPr>
          <w:spacing w:val="-6"/>
          <w:sz w:val="24"/>
        </w:rPr>
        <w:t xml:space="preserve"> </w:t>
      </w:r>
      <w:r>
        <w:rPr>
          <w:sz w:val="24"/>
        </w:rPr>
        <w:t>dose.</w:t>
      </w:r>
    </w:p>
    <w:p w14:paraId="173FCB43" w14:textId="77777777" w:rsidR="002147DE" w:rsidRDefault="004A3BBA">
      <w:pPr>
        <w:pStyle w:val="BodyText"/>
        <w:spacing w:before="101"/>
        <w:ind w:left="480" w:right="647"/>
      </w:pPr>
      <w:r>
        <w:t>If helper and/or patient notify the Home Training Unit that the patient has had a fall, or is scheduled for same day surgery, dental appointment, or that epistaxis or other active bleeding is present, or if patient is diagnosed with suspected pericarditis reduce the total heparin dose (prime and/or hourly) by</w:t>
      </w:r>
    </w:p>
    <w:p w14:paraId="05658B0E" w14:textId="77777777" w:rsidR="002147DE" w:rsidRDefault="004A3BBA">
      <w:pPr>
        <w:pStyle w:val="BodyText"/>
        <w:spacing w:line="291" w:lineRule="exact"/>
        <w:ind w:left="480"/>
      </w:pPr>
      <w:r>
        <w:t>½ or per MD order for that day’s treatment.</w:t>
      </w:r>
    </w:p>
    <w:p w14:paraId="23945707" w14:textId="77777777" w:rsidR="002147DE" w:rsidRDefault="004A3BBA">
      <w:pPr>
        <w:pStyle w:val="ListParagraph"/>
        <w:numPr>
          <w:ilvl w:val="0"/>
          <w:numId w:val="14"/>
        </w:numPr>
        <w:tabs>
          <w:tab w:val="left" w:pos="2280"/>
        </w:tabs>
        <w:spacing w:before="1" w:line="290" w:lineRule="exact"/>
        <w:ind w:hanging="477"/>
        <w:jc w:val="left"/>
        <w:rPr>
          <w:sz w:val="24"/>
        </w:rPr>
      </w:pPr>
      <w:r>
        <w:rPr>
          <w:sz w:val="24"/>
        </w:rPr>
        <w:t xml:space="preserve">Heparin </w:t>
      </w:r>
      <w:proofErr w:type="spellStart"/>
      <w:r>
        <w:rPr>
          <w:sz w:val="24"/>
        </w:rPr>
        <w:t>NxStage</w:t>
      </w:r>
      <w:proofErr w:type="spellEnd"/>
      <w:r>
        <w:rPr>
          <w:sz w:val="24"/>
        </w:rPr>
        <w:t xml:space="preserve"> Short Daily</w:t>
      </w:r>
      <w:r>
        <w:rPr>
          <w:spacing w:val="-8"/>
          <w:sz w:val="24"/>
        </w:rPr>
        <w:t xml:space="preserve"> </w:t>
      </w:r>
      <w:r>
        <w:rPr>
          <w:sz w:val="24"/>
        </w:rPr>
        <w:t>Dialysis</w:t>
      </w:r>
    </w:p>
    <w:p w14:paraId="0CDB7133" w14:textId="77777777" w:rsidR="002147DE" w:rsidRDefault="004A3BBA">
      <w:pPr>
        <w:pStyle w:val="ListParagraph"/>
        <w:numPr>
          <w:ilvl w:val="1"/>
          <w:numId w:val="14"/>
        </w:numPr>
        <w:tabs>
          <w:tab w:val="left" w:pos="3000"/>
        </w:tabs>
        <w:ind w:right="1213"/>
        <w:rPr>
          <w:sz w:val="24"/>
        </w:rPr>
      </w:pPr>
      <w:r>
        <w:rPr>
          <w:sz w:val="24"/>
        </w:rPr>
        <w:t>If patient is transferring from in-center, bolus dose</w:t>
      </w:r>
      <w:r>
        <w:rPr>
          <w:spacing w:val="-41"/>
          <w:sz w:val="24"/>
        </w:rPr>
        <w:t xml:space="preserve"> </w:t>
      </w:r>
      <w:r>
        <w:rPr>
          <w:sz w:val="24"/>
        </w:rPr>
        <w:t>= initial prime + 50% of the total hourly</w:t>
      </w:r>
      <w:r>
        <w:rPr>
          <w:spacing w:val="-11"/>
          <w:sz w:val="24"/>
        </w:rPr>
        <w:t xml:space="preserve"> </w:t>
      </w:r>
      <w:r>
        <w:rPr>
          <w:sz w:val="24"/>
        </w:rPr>
        <w:t>dose.</w:t>
      </w:r>
    </w:p>
    <w:p w14:paraId="59927A35" w14:textId="77777777" w:rsidR="002147DE" w:rsidRDefault="004A3BBA">
      <w:pPr>
        <w:pStyle w:val="ListParagraph"/>
        <w:numPr>
          <w:ilvl w:val="1"/>
          <w:numId w:val="14"/>
        </w:numPr>
        <w:tabs>
          <w:tab w:val="left" w:pos="3000"/>
        </w:tabs>
        <w:ind w:right="1317"/>
        <w:rPr>
          <w:sz w:val="24"/>
        </w:rPr>
      </w:pPr>
      <w:r>
        <w:rPr>
          <w:sz w:val="24"/>
        </w:rPr>
        <w:t>If dose exceeds 3000u bolus, HH Medical Director</w:t>
      </w:r>
      <w:r>
        <w:rPr>
          <w:spacing w:val="-19"/>
          <w:sz w:val="24"/>
        </w:rPr>
        <w:t xml:space="preserve"> </w:t>
      </w:r>
      <w:r>
        <w:rPr>
          <w:sz w:val="24"/>
        </w:rPr>
        <w:t>to review.</w:t>
      </w:r>
    </w:p>
    <w:p w14:paraId="6367246F" w14:textId="77777777" w:rsidR="002147DE" w:rsidRDefault="004A3BBA">
      <w:pPr>
        <w:pStyle w:val="ListParagraph"/>
        <w:numPr>
          <w:ilvl w:val="1"/>
          <w:numId w:val="14"/>
        </w:numPr>
        <w:tabs>
          <w:tab w:val="left" w:pos="3000"/>
        </w:tabs>
        <w:spacing w:before="5"/>
        <w:rPr>
          <w:sz w:val="24"/>
        </w:rPr>
      </w:pPr>
      <w:r>
        <w:rPr>
          <w:sz w:val="24"/>
        </w:rPr>
        <w:t>Short daily has no hourly</w:t>
      </w:r>
      <w:r>
        <w:rPr>
          <w:spacing w:val="-8"/>
          <w:sz w:val="24"/>
        </w:rPr>
        <w:t xml:space="preserve"> </w:t>
      </w:r>
      <w:r>
        <w:rPr>
          <w:sz w:val="24"/>
        </w:rPr>
        <w:t>heparin.</w:t>
      </w:r>
    </w:p>
    <w:p w14:paraId="06EDA6B8" w14:textId="77777777" w:rsidR="002147DE" w:rsidRDefault="004A3BBA">
      <w:pPr>
        <w:pStyle w:val="ListParagraph"/>
        <w:numPr>
          <w:ilvl w:val="0"/>
          <w:numId w:val="14"/>
        </w:numPr>
        <w:tabs>
          <w:tab w:val="left" w:pos="2280"/>
        </w:tabs>
        <w:spacing w:before="1" w:line="291" w:lineRule="exact"/>
        <w:ind w:hanging="411"/>
        <w:jc w:val="left"/>
        <w:rPr>
          <w:sz w:val="24"/>
        </w:rPr>
      </w:pPr>
      <w:r>
        <w:rPr>
          <w:sz w:val="24"/>
        </w:rPr>
        <w:t>Heparin Extended</w:t>
      </w:r>
      <w:r>
        <w:rPr>
          <w:spacing w:val="-6"/>
          <w:sz w:val="24"/>
        </w:rPr>
        <w:t xml:space="preserve"> </w:t>
      </w:r>
      <w:r>
        <w:rPr>
          <w:sz w:val="24"/>
        </w:rPr>
        <w:t>Dialysis</w:t>
      </w:r>
    </w:p>
    <w:p w14:paraId="6621A600" w14:textId="77777777" w:rsidR="002147DE" w:rsidRDefault="004A3BBA">
      <w:pPr>
        <w:pStyle w:val="ListParagraph"/>
        <w:numPr>
          <w:ilvl w:val="1"/>
          <w:numId w:val="14"/>
        </w:numPr>
        <w:tabs>
          <w:tab w:val="left" w:pos="3000"/>
        </w:tabs>
        <w:spacing w:line="289" w:lineRule="exact"/>
        <w:rPr>
          <w:sz w:val="24"/>
        </w:rPr>
      </w:pPr>
      <w:r>
        <w:rPr>
          <w:sz w:val="24"/>
        </w:rPr>
        <w:t>Start with prime of 1000u and</w:t>
      </w:r>
      <w:r>
        <w:rPr>
          <w:spacing w:val="-6"/>
          <w:sz w:val="24"/>
        </w:rPr>
        <w:t xml:space="preserve"> </w:t>
      </w:r>
      <w:r>
        <w:rPr>
          <w:sz w:val="24"/>
        </w:rPr>
        <w:t>500u/hr.</w:t>
      </w:r>
    </w:p>
    <w:p w14:paraId="33EA40F1" w14:textId="77777777" w:rsidR="002147DE" w:rsidRDefault="004A3BBA">
      <w:pPr>
        <w:pStyle w:val="ListParagraph"/>
        <w:numPr>
          <w:ilvl w:val="1"/>
          <w:numId w:val="14"/>
        </w:numPr>
        <w:tabs>
          <w:tab w:val="left" w:pos="3000"/>
        </w:tabs>
        <w:ind w:right="611"/>
        <w:rPr>
          <w:sz w:val="24"/>
        </w:rPr>
      </w:pPr>
      <w:r>
        <w:rPr>
          <w:sz w:val="24"/>
        </w:rPr>
        <w:t>Adjust per clearance of dialyzer and lines, &amp; bleeding</w:t>
      </w:r>
      <w:r>
        <w:rPr>
          <w:spacing w:val="-32"/>
          <w:sz w:val="24"/>
        </w:rPr>
        <w:t xml:space="preserve"> </w:t>
      </w:r>
      <w:r>
        <w:rPr>
          <w:sz w:val="24"/>
        </w:rPr>
        <w:t>time post</w:t>
      </w:r>
      <w:r>
        <w:rPr>
          <w:spacing w:val="-3"/>
          <w:sz w:val="24"/>
        </w:rPr>
        <w:t xml:space="preserve"> </w:t>
      </w:r>
      <w:r>
        <w:rPr>
          <w:sz w:val="24"/>
        </w:rPr>
        <w:t>dialysis.</w:t>
      </w:r>
    </w:p>
    <w:p w14:paraId="3CCA2974" w14:textId="77777777" w:rsidR="002147DE" w:rsidRDefault="004A3BBA">
      <w:pPr>
        <w:pStyle w:val="ListParagraph"/>
        <w:numPr>
          <w:ilvl w:val="1"/>
          <w:numId w:val="14"/>
        </w:numPr>
        <w:tabs>
          <w:tab w:val="left" w:pos="3000"/>
        </w:tabs>
        <w:spacing w:before="3"/>
        <w:rPr>
          <w:sz w:val="24"/>
        </w:rPr>
      </w:pPr>
      <w:r>
        <w:rPr>
          <w:sz w:val="24"/>
        </w:rPr>
        <w:t>Adjust prime first, then</w:t>
      </w:r>
      <w:r>
        <w:rPr>
          <w:spacing w:val="-6"/>
          <w:sz w:val="24"/>
        </w:rPr>
        <w:t xml:space="preserve"> </w:t>
      </w:r>
      <w:r>
        <w:rPr>
          <w:sz w:val="24"/>
        </w:rPr>
        <w:t>hourly.</w:t>
      </w:r>
    </w:p>
    <w:p w14:paraId="32A5210E" w14:textId="77777777" w:rsidR="002147DE" w:rsidRDefault="004A3BBA">
      <w:pPr>
        <w:pStyle w:val="ListParagraph"/>
        <w:numPr>
          <w:ilvl w:val="1"/>
          <w:numId w:val="14"/>
        </w:numPr>
        <w:tabs>
          <w:tab w:val="left" w:pos="3000"/>
        </w:tabs>
        <w:spacing w:before="1" w:line="290" w:lineRule="exact"/>
        <w:rPr>
          <w:sz w:val="24"/>
        </w:rPr>
      </w:pPr>
      <w:r>
        <w:rPr>
          <w:sz w:val="24"/>
        </w:rPr>
        <w:t>Notify MD of</w:t>
      </w:r>
      <w:r>
        <w:rPr>
          <w:spacing w:val="-5"/>
          <w:sz w:val="24"/>
        </w:rPr>
        <w:t xml:space="preserve"> </w:t>
      </w:r>
      <w:r>
        <w:rPr>
          <w:sz w:val="24"/>
        </w:rPr>
        <w:t>changes.</w:t>
      </w:r>
    </w:p>
    <w:p w14:paraId="03F1EEBB" w14:textId="77777777" w:rsidR="002147DE" w:rsidRDefault="004A3BBA">
      <w:pPr>
        <w:pStyle w:val="ListParagraph"/>
        <w:numPr>
          <w:ilvl w:val="1"/>
          <w:numId w:val="14"/>
        </w:numPr>
        <w:tabs>
          <w:tab w:val="left" w:pos="3000"/>
        </w:tabs>
        <w:ind w:right="636"/>
        <w:rPr>
          <w:sz w:val="24"/>
        </w:rPr>
      </w:pPr>
      <w:r>
        <w:rPr>
          <w:sz w:val="24"/>
        </w:rPr>
        <w:t>When heparin pump is being used to adjust heparin off time based upon duration of bleeding after the removal</w:t>
      </w:r>
      <w:r>
        <w:rPr>
          <w:spacing w:val="-31"/>
          <w:sz w:val="24"/>
        </w:rPr>
        <w:t xml:space="preserve"> </w:t>
      </w:r>
      <w:r>
        <w:rPr>
          <w:sz w:val="24"/>
        </w:rPr>
        <w:t>of needles post dialysis from exit sites, bleeding should stop within 10 minutes after fistula needle is removed . If it is longer heparin dose may need</w:t>
      </w:r>
      <w:r>
        <w:rPr>
          <w:spacing w:val="-4"/>
          <w:sz w:val="24"/>
        </w:rPr>
        <w:t xml:space="preserve"> </w:t>
      </w:r>
      <w:r>
        <w:rPr>
          <w:sz w:val="24"/>
        </w:rPr>
        <w:t>adjustment.</w:t>
      </w:r>
    </w:p>
    <w:p w14:paraId="73602AD6" w14:textId="77777777" w:rsidR="002147DE" w:rsidRDefault="004A3BBA">
      <w:pPr>
        <w:pStyle w:val="ListParagraph"/>
        <w:numPr>
          <w:ilvl w:val="1"/>
          <w:numId w:val="14"/>
        </w:numPr>
        <w:tabs>
          <w:tab w:val="left" w:pos="3000"/>
        </w:tabs>
        <w:ind w:right="1545"/>
        <w:rPr>
          <w:sz w:val="24"/>
        </w:rPr>
      </w:pPr>
      <w:r>
        <w:rPr>
          <w:sz w:val="24"/>
        </w:rPr>
        <w:t>With excessive bleeding despite Heparin</w:t>
      </w:r>
      <w:r>
        <w:rPr>
          <w:spacing w:val="-30"/>
          <w:sz w:val="24"/>
        </w:rPr>
        <w:t xml:space="preserve"> </w:t>
      </w:r>
      <w:r>
        <w:rPr>
          <w:sz w:val="24"/>
        </w:rPr>
        <w:t>decrease, evaluate access for stenosis prior to further dose adjustment.</w:t>
      </w:r>
    </w:p>
    <w:p w14:paraId="4B5848B4" w14:textId="7268EB2E" w:rsidR="002147DE" w:rsidRPr="008212EB" w:rsidRDefault="004A3BBA">
      <w:pPr>
        <w:pStyle w:val="ListParagraph"/>
        <w:numPr>
          <w:ilvl w:val="0"/>
          <w:numId w:val="14"/>
        </w:numPr>
        <w:tabs>
          <w:tab w:val="left" w:pos="2280"/>
        </w:tabs>
        <w:ind w:right="1485" w:hanging="477"/>
        <w:jc w:val="left"/>
        <w:rPr>
          <w:sz w:val="24"/>
        </w:rPr>
      </w:pPr>
      <w:bookmarkStart w:id="10" w:name="_Hlk63172253"/>
      <w:r w:rsidRPr="008212EB">
        <w:rPr>
          <w:sz w:val="24"/>
        </w:rPr>
        <w:t>MD to be notified</w:t>
      </w:r>
      <w:r w:rsidR="00B830F6" w:rsidRPr="008212EB">
        <w:rPr>
          <w:sz w:val="24"/>
        </w:rPr>
        <w:t xml:space="preserve"> for</w:t>
      </w:r>
      <w:r w:rsidRPr="008212EB">
        <w:rPr>
          <w:sz w:val="24"/>
        </w:rPr>
        <w:t xml:space="preserve"> platelet drop greater than 50% from previous</w:t>
      </w:r>
      <w:r w:rsidRPr="008212EB">
        <w:rPr>
          <w:spacing w:val="-2"/>
          <w:sz w:val="24"/>
        </w:rPr>
        <w:t xml:space="preserve"> </w:t>
      </w:r>
      <w:r w:rsidRPr="008212EB">
        <w:rPr>
          <w:sz w:val="24"/>
        </w:rPr>
        <w:t>value</w:t>
      </w:r>
      <w:r w:rsidR="00B830F6" w:rsidRPr="008212EB">
        <w:rPr>
          <w:sz w:val="24"/>
        </w:rPr>
        <w:t xml:space="preserve"> and/or absolute platelet count less than 50.</w:t>
      </w:r>
    </w:p>
    <w:bookmarkEnd w:id="10"/>
    <w:p w14:paraId="75855432" w14:textId="77777777" w:rsidR="002147DE" w:rsidRDefault="004A3BBA" w:rsidP="0086647F">
      <w:pPr>
        <w:pStyle w:val="Heading1"/>
        <w:numPr>
          <w:ilvl w:val="1"/>
          <w:numId w:val="22"/>
        </w:numPr>
        <w:tabs>
          <w:tab w:val="left" w:pos="1560"/>
        </w:tabs>
        <w:ind w:left="1560" w:hanging="361"/>
        <w:jc w:val="left"/>
      </w:pPr>
      <w:r>
        <w:t>Heparin – Central Line Catheter Anticoagulant (ICD10</w:t>
      </w:r>
      <w:r>
        <w:rPr>
          <w:spacing w:val="-20"/>
        </w:rPr>
        <w:t xml:space="preserve"> </w:t>
      </w:r>
      <w:r>
        <w:t>D68.9)</w:t>
      </w:r>
    </w:p>
    <w:p w14:paraId="16FBE752" w14:textId="77777777" w:rsidR="002147DE" w:rsidRDefault="004A3BBA">
      <w:pPr>
        <w:pStyle w:val="ListParagraph"/>
        <w:numPr>
          <w:ilvl w:val="0"/>
          <w:numId w:val="13"/>
        </w:numPr>
        <w:tabs>
          <w:tab w:val="left" w:pos="2280"/>
        </w:tabs>
        <w:spacing w:before="1" w:line="291" w:lineRule="exact"/>
        <w:jc w:val="left"/>
        <w:rPr>
          <w:sz w:val="24"/>
        </w:rPr>
      </w:pPr>
      <w:r>
        <w:rPr>
          <w:sz w:val="24"/>
        </w:rPr>
        <w:t>Post Dialysis Lumen</w:t>
      </w:r>
      <w:r>
        <w:rPr>
          <w:spacing w:val="-4"/>
          <w:sz w:val="24"/>
        </w:rPr>
        <w:t xml:space="preserve"> </w:t>
      </w:r>
      <w:r>
        <w:rPr>
          <w:sz w:val="24"/>
        </w:rPr>
        <w:t>Instillation</w:t>
      </w:r>
    </w:p>
    <w:p w14:paraId="58E5F0A8" w14:textId="77777777" w:rsidR="002147DE" w:rsidRDefault="004A3BBA">
      <w:pPr>
        <w:pStyle w:val="ListParagraph"/>
        <w:numPr>
          <w:ilvl w:val="0"/>
          <w:numId w:val="13"/>
        </w:numPr>
        <w:tabs>
          <w:tab w:val="left" w:pos="2280"/>
        </w:tabs>
        <w:spacing w:line="290" w:lineRule="exact"/>
        <w:ind w:hanging="401"/>
        <w:jc w:val="left"/>
        <w:rPr>
          <w:sz w:val="24"/>
        </w:rPr>
      </w:pPr>
      <w:r>
        <w:rPr>
          <w:sz w:val="24"/>
        </w:rPr>
        <w:t>Fill each lumen with heparin 1:1000 u/ml post</w:t>
      </w:r>
      <w:r>
        <w:rPr>
          <w:spacing w:val="-12"/>
          <w:sz w:val="24"/>
        </w:rPr>
        <w:t xml:space="preserve"> </w:t>
      </w:r>
      <w:r>
        <w:rPr>
          <w:sz w:val="24"/>
        </w:rPr>
        <w:t>dialysis.</w:t>
      </w:r>
    </w:p>
    <w:p w14:paraId="084E3BE5" w14:textId="77777777" w:rsidR="002147DE" w:rsidRDefault="004A3BBA">
      <w:pPr>
        <w:pStyle w:val="ListParagraph"/>
        <w:numPr>
          <w:ilvl w:val="0"/>
          <w:numId w:val="13"/>
        </w:numPr>
        <w:tabs>
          <w:tab w:val="left" w:pos="2280"/>
        </w:tabs>
        <w:ind w:left="2279" w:right="771" w:hanging="467"/>
        <w:jc w:val="left"/>
        <w:rPr>
          <w:sz w:val="24"/>
        </w:rPr>
      </w:pPr>
      <w:r>
        <w:rPr>
          <w:sz w:val="24"/>
        </w:rPr>
        <w:t>Draw up 0.2 ml more than catheter fill volume and instill using positive pressure</w:t>
      </w:r>
      <w:r>
        <w:rPr>
          <w:spacing w:val="-2"/>
          <w:sz w:val="24"/>
        </w:rPr>
        <w:t xml:space="preserve"> </w:t>
      </w:r>
      <w:r>
        <w:rPr>
          <w:sz w:val="24"/>
        </w:rPr>
        <w:t>technique.</w:t>
      </w:r>
    </w:p>
    <w:p w14:paraId="3C5C7205" w14:textId="77777777" w:rsidR="002147DE" w:rsidRDefault="004A3BBA">
      <w:pPr>
        <w:pStyle w:val="ListParagraph"/>
        <w:numPr>
          <w:ilvl w:val="0"/>
          <w:numId w:val="13"/>
        </w:numPr>
        <w:tabs>
          <w:tab w:val="left" w:pos="2280"/>
        </w:tabs>
        <w:spacing w:before="2" w:line="291" w:lineRule="exact"/>
        <w:ind w:hanging="477"/>
        <w:jc w:val="left"/>
        <w:rPr>
          <w:sz w:val="24"/>
        </w:rPr>
      </w:pPr>
      <w:r>
        <w:rPr>
          <w:sz w:val="24"/>
        </w:rPr>
        <w:t>If no catheter fill volume is specified, use 1.5</w:t>
      </w:r>
      <w:r>
        <w:rPr>
          <w:spacing w:val="-4"/>
          <w:sz w:val="24"/>
        </w:rPr>
        <w:t xml:space="preserve"> </w:t>
      </w:r>
      <w:r>
        <w:rPr>
          <w:sz w:val="24"/>
        </w:rPr>
        <w:t>ml/lumen.</w:t>
      </w:r>
    </w:p>
    <w:p w14:paraId="418EFBA3" w14:textId="77777777" w:rsidR="002147DE" w:rsidRDefault="004A3BBA">
      <w:pPr>
        <w:pStyle w:val="ListParagraph"/>
        <w:numPr>
          <w:ilvl w:val="0"/>
          <w:numId w:val="13"/>
        </w:numPr>
        <w:tabs>
          <w:tab w:val="left" w:pos="2280"/>
        </w:tabs>
        <w:spacing w:line="291" w:lineRule="exact"/>
        <w:ind w:hanging="411"/>
        <w:jc w:val="left"/>
        <w:rPr>
          <w:sz w:val="24"/>
        </w:rPr>
      </w:pPr>
      <w:r>
        <w:rPr>
          <w:sz w:val="24"/>
        </w:rPr>
        <w:t>Use of 1:5,000u/ml Heparin requires special</w:t>
      </w:r>
      <w:r>
        <w:rPr>
          <w:spacing w:val="-13"/>
          <w:sz w:val="24"/>
        </w:rPr>
        <w:t xml:space="preserve"> </w:t>
      </w:r>
      <w:r>
        <w:rPr>
          <w:sz w:val="24"/>
        </w:rPr>
        <w:t>orders.</w:t>
      </w:r>
    </w:p>
    <w:p w14:paraId="2558838B" w14:textId="40664136" w:rsidR="002147DE" w:rsidRDefault="002147DE">
      <w:pPr>
        <w:pStyle w:val="BodyText"/>
        <w:spacing w:before="12"/>
        <w:rPr>
          <w:sz w:val="23"/>
        </w:rPr>
      </w:pPr>
    </w:p>
    <w:p w14:paraId="2DE07A01" w14:textId="77777777" w:rsidR="0086647F" w:rsidRDefault="0086647F">
      <w:pPr>
        <w:pStyle w:val="BodyText"/>
        <w:spacing w:before="12"/>
        <w:rPr>
          <w:sz w:val="23"/>
        </w:rPr>
      </w:pPr>
    </w:p>
    <w:p w14:paraId="4FBB317A" w14:textId="77777777" w:rsidR="002147DE" w:rsidRDefault="004A3BBA">
      <w:pPr>
        <w:pStyle w:val="ListParagraph"/>
        <w:numPr>
          <w:ilvl w:val="1"/>
          <w:numId w:val="22"/>
        </w:numPr>
        <w:tabs>
          <w:tab w:val="left" w:pos="1560"/>
        </w:tabs>
        <w:ind w:left="1560" w:hanging="337"/>
        <w:jc w:val="left"/>
        <w:rPr>
          <w:sz w:val="24"/>
        </w:rPr>
      </w:pPr>
      <w:r>
        <w:rPr>
          <w:b/>
          <w:sz w:val="24"/>
        </w:rPr>
        <w:lastRenderedPageBreak/>
        <w:t xml:space="preserve">ESA </w:t>
      </w:r>
      <w:r>
        <w:rPr>
          <w:sz w:val="24"/>
        </w:rPr>
        <w:t>– administer per ESA Standing</w:t>
      </w:r>
      <w:r>
        <w:rPr>
          <w:spacing w:val="-7"/>
          <w:sz w:val="24"/>
        </w:rPr>
        <w:t xml:space="preserve"> </w:t>
      </w:r>
      <w:r>
        <w:rPr>
          <w:sz w:val="24"/>
        </w:rPr>
        <w:t>Orders</w:t>
      </w:r>
    </w:p>
    <w:p w14:paraId="5B66082F" w14:textId="77777777" w:rsidR="002147DE" w:rsidRDefault="002147DE">
      <w:pPr>
        <w:pStyle w:val="BodyText"/>
        <w:spacing w:before="12"/>
        <w:rPr>
          <w:sz w:val="23"/>
        </w:rPr>
      </w:pPr>
    </w:p>
    <w:p w14:paraId="7454DE5E" w14:textId="77777777" w:rsidR="002147DE" w:rsidRDefault="004A3BBA">
      <w:pPr>
        <w:pStyle w:val="ListParagraph"/>
        <w:numPr>
          <w:ilvl w:val="1"/>
          <w:numId w:val="22"/>
        </w:numPr>
        <w:tabs>
          <w:tab w:val="left" w:pos="1560"/>
        </w:tabs>
        <w:ind w:left="1560" w:hanging="361"/>
        <w:jc w:val="left"/>
        <w:rPr>
          <w:sz w:val="24"/>
        </w:rPr>
      </w:pPr>
      <w:r>
        <w:rPr>
          <w:b/>
          <w:sz w:val="24"/>
        </w:rPr>
        <w:t xml:space="preserve">Iron </w:t>
      </w:r>
      <w:r>
        <w:rPr>
          <w:sz w:val="24"/>
        </w:rPr>
        <w:t>– administer per Iron Standing</w:t>
      </w:r>
      <w:r>
        <w:rPr>
          <w:spacing w:val="-3"/>
          <w:sz w:val="24"/>
        </w:rPr>
        <w:t xml:space="preserve"> </w:t>
      </w:r>
      <w:r>
        <w:rPr>
          <w:sz w:val="24"/>
        </w:rPr>
        <w:t>Orders</w:t>
      </w:r>
    </w:p>
    <w:p w14:paraId="5F9D5BBE" w14:textId="77777777" w:rsidR="002147DE" w:rsidRDefault="002147DE">
      <w:pPr>
        <w:rPr>
          <w:sz w:val="24"/>
        </w:rPr>
      </w:pPr>
    </w:p>
    <w:p w14:paraId="3941EB5D" w14:textId="77777777" w:rsidR="002147DE" w:rsidRDefault="004A3BBA">
      <w:pPr>
        <w:pStyle w:val="Heading1"/>
        <w:numPr>
          <w:ilvl w:val="1"/>
          <w:numId w:val="22"/>
        </w:numPr>
        <w:tabs>
          <w:tab w:val="left" w:pos="1560"/>
        </w:tabs>
        <w:spacing w:before="101"/>
        <w:ind w:left="1560" w:hanging="359"/>
        <w:jc w:val="left"/>
      </w:pPr>
      <w:r>
        <w:t>Normal Saline – Muscle Cramps or</w:t>
      </w:r>
      <w:r>
        <w:rPr>
          <w:spacing w:val="-7"/>
        </w:rPr>
        <w:t xml:space="preserve"> </w:t>
      </w:r>
      <w:r>
        <w:t>Hypotension</w:t>
      </w:r>
    </w:p>
    <w:p w14:paraId="30EF0E7A" w14:textId="77777777" w:rsidR="002147DE" w:rsidRDefault="004A3BBA">
      <w:pPr>
        <w:pStyle w:val="ListParagraph"/>
        <w:numPr>
          <w:ilvl w:val="0"/>
          <w:numId w:val="12"/>
        </w:numPr>
        <w:tabs>
          <w:tab w:val="left" w:pos="2280"/>
        </w:tabs>
        <w:spacing w:before="42"/>
        <w:ind w:right="660"/>
        <w:jc w:val="left"/>
        <w:rPr>
          <w:sz w:val="24"/>
        </w:rPr>
      </w:pPr>
      <w:r>
        <w:rPr>
          <w:sz w:val="24"/>
        </w:rPr>
        <w:t>Nurse may advise helper to give an additional 500 ml of</w:t>
      </w:r>
      <w:r>
        <w:rPr>
          <w:spacing w:val="-20"/>
          <w:sz w:val="24"/>
        </w:rPr>
        <w:t xml:space="preserve"> </w:t>
      </w:r>
      <w:r>
        <w:rPr>
          <w:sz w:val="24"/>
        </w:rPr>
        <w:t>normal saline in increments of 100 to 200 ml for a total of 1000</w:t>
      </w:r>
      <w:r>
        <w:rPr>
          <w:spacing w:val="-16"/>
          <w:sz w:val="24"/>
        </w:rPr>
        <w:t xml:space="preserve"> </w:t>
      </w:r>
      <w:r>
        <w:rPr>
          <w:sz w:val="24"/>
        </w:rPr>
        <w:t>ml.</w:t>
      </w:r>
    </w:p>
    <w:p w14:paraId="5E0B20EE" w14:textId="5922CA66" w:rsidR="002147DE" w:rsidRDefault="004A3BBA">
      <w:pPr>
        <w:pStyle w:val="ListParagraph"/>
        <w:numPr>
          <w:ilvl w:val="0"/>
          <w:numId w:val="12"/>
        </w:numPr>
        <w:tabs>
          <w:tab w:val="left" w:pos="2280"/>
        </w:tabs>
        <w:spacing w:before="2"/>
        <w:ind w:hanging="401"/>
        <w:jc w:val="left"/>
        <w:rPr>
          <w:sz w:val="24"/>
        </w:rPr>
      </w:pPr>
      <w:r>
        <w:rPr>
          <w:sz w:val="24"/>
        </w:rPr>
        <w:t>Call MD if patient is requiring &gt;1000</w:t>
      </w:r>
      <w:r>
        <w:rPr>
          <w:spacing w:val="-4"/>
          <w:sz w:val="24"/>
        </w:rPr>
        <w:t xml:space="preserve"> </w:t>
      </w:r>
      <w:proofErr w:type="spellStart"/>
      <w:r>
        <w:rPr>
          <w:sz w:val="24"/>
        </w:rPr>
        <w:t>mls</w:t>
      </w:r>
      <w:proofErr w:type="spellEnd"/>
      <w:r>
        <w:rPr>
          <w:sz w:val="24"/>
        </w:rPr>
        <w:t>.</w:t>
      </w:r>
    </w:p>
    <w:p w14:paraId="6BFB36A8" w14:textId="77777777" w:rsidR="002147DE" w:rsidRDefault="002147DE">
      <w:pPr>
        <w:pStyle w:val="BodyText"/>
        <w:spacing w:before="12"/>
        <w:rPr>
          <w:sz w:val="23"/>
        </w:rPr>
      </w:pPr>
    </w:p>
    <w:p w14:paraId="1F6CAFF6" w14:textId="77777777" w:rsidR="002147DE" w:rsidRDefault="004A3BBA">
      <w:pPr>
        <w:pStyle w:val="Heading1"/>
        <w:numPr>
          <w:ilvl w:val="1"/>
          <w:numId w:val="22"/>
        </w:numPr>
        <w:tabs>
          <w:tab w:val="left" w:pos="1560"/>
        </w:tabs>
        <w:ind w:left="1560" w:hanging="301"/>
        <w:jc w:val="left"/>
      </w:pPr>
      <w:r>
        <w:t>ODPS- Dialysis protein Supplements per dialysis unit</w:t>
      </w:r>
      <w:r>
        <w:rPr>
          <w:spacing w:val="-19"/>
        </w:rPr>
        <w:t xml:space="preserve"> </w:t>
      </w:r>
      <w:r>
        <w:t>policy</w:t>
      </w:r>
    </w:p>
    <w:p w14:paraId="27A73D9F" w14:textId="77777777" w:rsidR="002147DE" w:rsidRDefault="002147DE">
      <w:pPr>
        <w:pStyle w:val="BodyText"/>
        <w:spacing w:before="12"/>
        <w:rPr>
          <w:b/>
          <w:sz w:val="23"/>
        </w:rPr>
      </w:pPr>
    </w:p>
    <w:p w14:paraId="55F3BAA7" w14:textId="77777777" w:rsidR="002147DE" w:rsidRDefault="004A3BBA">
      <w:pPr>
        <w:pStyle w:val="ListParagraph"/>
        <w:numPr>
          <w:ilvl w:val="0"/>
          <w:numId w:val="22"/>
        </w:numPr>
        <w:tabs>
          <w:tab w:val="left" w:pos="994"/>
        </w:tabs>
        <w:spacing w:line="291" w:lineRule="exact"/>
        <w:ind w:left="993" w:hanging="514"/>
        <w:jc w:val="left"/>
        <w:rPr>
          <w:b/>
          <w:sz w:val="24"/>
        </w:rPr>
      </w:pPr>
      <w:r>
        <w:rPr>
          <w:b/>
          <w:sz w:val="24"/>
        </w:rPr>
        <w:t>PRN Medications For Back-Up or Training Runs</w:t>
      </w:r>
      <w:r>
        <w:rPr>
          <w:b/>
          <w:spacing w:val="-8"/>
          <w:sz w:val="24"/>
        </w:rPr>
        <w:t xml:space="preserve"> </w:t>
      </w:r>
      <w:r>
        <w:rPr>
          <w:b/>
          <w:sz w:val="24"/>
        </w:rPr>
        <w:t>In-Center</w:t>
      </w:r>
    </w:p>
    <w:p w14:paraId="024C73DC" w14:textId="77777777" w:rsidR="002147DE" w:rsidRDefault="004A3BBA">
      <w:pPr>
        <w:pStyle w:val="Heading1"/>
        <w:numPr>
          <w:ilvl w:val="1"/>
          <w:numId w:val="22"/>
        </w:numPr>
        <w:tabs>
          <w:tab w:val="left" w:pos="1560"/>
        </w:tabs>
        <w:ind w:left="1632" w:right="6605" w:hanging="432"/>
        <w:jc w:val="left"/>
      </w:pPr>
      <w:r>
        <w:t>Adverse Reactions NOTIFY:</w:t>
      </w:r>
    </w:p>
    <w:p w14:paraId="4A057492" w14:textId="77777777" w:rsidR="002147DE" w:rsidRDefault="004A3BBA">
      <w:pPr>
        <w:pStyle w:val="ListParagraph"/>
        <w:numPr>
          <w:ilvl w:val="0"/>
          <w:numId w:val="11"/>
        </w:numPr>
        <w:tabs>
          <w:tab w:val="left" w:pos="2151"/>
        </w:tabs>
        <w:spacing w:before="1" w:line="291" w:lineRule="exact"/>
        <w:rPr>
          <w:b/>
          <w:sz w:val="24"/>
        </w:rPr>
      </w:pPr>
      <w:r>
        <w:rPr>
          <w:b/>
          <w:sz w:val="24"/>
        </w:rPr>
        <w:t>MD by phone of any dialyzer, drug or transfusion</w:t>
      </w:r>
      <w:r>
        <w:rPr>
          <w:b/>
          <w:spacing w:val="-14"/>
          <w:sz w:val="24"/>
        </w:rPr>
        <w:t xml:space="preserve"> </w:t>
      </w:r>
      <w:r>
        <w:rPr>
          <w:b/>
          <w:sz w:val="24"/>
        </w:rPr>
        <w:t>reaction</w:t>
      </w:r>
    </w:p>
    <w:p w14:paraId="4E55E0FA" w14:textId="77777777" w:rsidR="002147DE" w:rsidRDefault="004A3BBA">
      <w:pPr>
        <w:pStyle w:val="Heading1"/>
        <w:numPr>
          <w:ilvl w:val="0"/>
          <w:numId w:val="11"/>
        </w:numPr>
        <w:tabs>
          <w:tab w:val="left" w:pos="2151"/>
        </w:tabs>
        <w:spacing w:line="291" w:lineRule="exact"/>
      </w:pPr>
      <w:r>
        <w:t>Pharmacy of any drug</w:t>
      </w:r>
      <w:r>
        <w:rPr>
          <w:spacing w:val="-5"/>
        </w:rPr>
        <w:t xml:space="preserve"> </w:t>
      </w:r>
      <w:r>
        <w:t>reactions</w:t>
      </w:r>
    </w:p>
    <w:p w14:paraId="4FA4C2CB" w14:textId="77777777" w:rsidR="002147DE" w:rsidRDefault="004A3BBA">
      <w:pPr>
        <w:pStyle w:val="ListParagraph"/>
        <w:numPr>
          <w:ilvl w:val="0"/>
          <w:numId w:val="11"/>
        </w:numPr>
        <w:tabs>
          <w:tab w:val="left" w:pos="2151"/>
        </w:tabs>
        <w:spacing w:before="2"/>
        <w:rPr>
          <w:b/>
          <w:sz w:val="24"/>
        </w:rPr>
      </w:pPr>
      <w:r>
        <w:rPr>
          <w:b/>
          <w:sz w:val="24"/>
        </w:rPr>
        <w:t>Blood Center of any blood transfusion</w:t>
      </w:r>
      <w:r>
        <w:rPr>
          <w:b/>
          <w:spacing w:val="-6"/>
          <w:sz w:val="24"/>
        </w:rPr>
        <w:t xml:space="preserve"> </w:t>
      </w:r>
      <w:r>
        <w:rPr>
          <w:b/>
          <w:sz w:val="24"/>
        </w:rPr>
        <w:t>reactions</w:t>
      </w:r>
    </w:p>
    <w:p w14:paraId="7ED1B5C4" w14:textId="77777777" w:rsidR="002147DE" w:rsidRDefault="002147DE">
      <w:pPr>
        <w:pStyle w:val="BodyText"/>
        <w:spacing w:before="11"/>
        <w:rPr>
          <w:b/>
          <w:sz w:val="23"/>
        </w:rPr>
      </w:pPr>
    </w:p>
    <w:p w14:paraId="4E37201B" w14:textId="77777777" w:rsidR="002147DE" w:rsidRDefault="004A3BBA">
      <w:pPr>
        <w:pStyle w:val="Heading1"/>
        <w:spacing w:before="1" w:line="291" w:lineRule="exact"/>
        <w:ind w:firstLine="0"/>
      </w:pPr>
      <w:r>
        <w:t>TREATMENT:</w:t>
      </w:r>
    </w:p>
    <w:p w14:paraId="33D7880C" w14:textId="77777777" w:rsidR="002147DE" w:rsidRDefault="004A3BBA">
      <w:pPr>
        <w:ind w:left="1771" w:right="1096"/>
        <w:rPr>
          <w:b/>
          <w:sz w:val="24"/>
        </w:rPr>
      </w:pPr>
      <w:r>
        <w:rPr>
          <w:b/>
          <w:sz w:val="24"/>
        </w:rPr>
        <w:t>Benadryl; Epinephrine; Solumedrol related to Transfusion Reaction (ICD10 - T80.89XA), Dialyzer Reaction (ICD10 T78.40XA) or Drug Reaction (ICD10 - T50.995A)</w:t>
      </w:r>
    </w:p>
    <w:p w14:paraId="6E8AFED6" w14:textId="77777777" w:rsidR="002147DE" w:rsidRDefault="004A3BBA">
      <w:pPr>
        <w:pStyle w:val="ListParagraph"/>
        <w:numPr>
          <w:ilvl w:val="1"/>
          <w:numId w:val="11"/>
        </w:numPr>
        <w:tabs>
          <w:tab w:val="left" w:pos="2639"/>
          <w:tab w:val="left" w:pos="2640"/>
        </w:tabs>
        <w:ind w:right="651"/>
        <w:rPr>
          <w:sz w:val="24"/>
        </w:rPr>
      </w:pPr>
      <w:r>
        <w:rPr>
          <w:b/>
          <w:sz w:val="24"/>
        </w:rPr>
        <w:t>Diphenhydramine (Benadryl</w:t>
      </w:r>
      <w:r>
        <w:rPr>
          <w:sz w:val="24"/>
        </w:rPr>
        <w:t>) 25 mg may be given IV and repeated x 1 if necessary (if patient is not hypotensive) for chills, fever, rash, itching and backache as relates to transfusion, dialyzer, or drug</w:t>
      </w:r>
      <w:r>
        <w:rPr>
          <w:spacing w:val="-7"/>
          <w:sz w:val="24"/>
        </w:rPr>
        <w:t xml:space="preserve"> </w:t>
      </w:r>
      <w:r>
        <w:rPr>
          <w:sz w:val="24"/>
        </w:rPr>
        <w:t>reaction.</w:t>
      </w:r>
    </w:p>
    <w:p w14:paraId="655F46B6" w14:textId="77777777" w:rsidR="002147DE" w:rsidRDefault="004A3BBA">
      <w:pPr>
        <w:pStyle w:val="ListParagraph"/>
        <w:numPr>
          <w:ilvl w:val="1"/>
          <w:numId w:val="11"/>
        </w:numPr>
        <w:tabs>
          <w:tab w:val="left" w:pos="2639"/>
          <w:tab w:val="left" w:pos="2640"/>
        </w:tabs>
        <w:spacing w:line="290" w:lineRule="exact"/>
        <w:rPr>
          <w:b/>
          <w:sz w:val="24"/>
        </w:rPr>
      </w:pPr>
      <w:r>
        <w:rPr>
          <w:b/>
          <w:sz w:val="24"/>
        </w:rPr>
        <w:t xml:space="preserve">Epinephrine </w:t>
      </w:r>
      <w:r>
        <w:rPr>
          <w:sz w:val="24"/>
        </w:rPr>
        <w:t xml:space="preserve">0.3 mg </w:t>
      </w:r>
      <w:r>
        <w:rPr>
          <w:b/>
          <w:sz w:val="24"/>
        </w:rPr>
        <w:t>IM</w:t>
      </w:r>
    </w:p>
    <w:p w14:paraId="13288E69" w14:textId="77777777" w:rsidR="002147DE" w:rsidRDefault="004A3BBA">
      <w:pPr>
        <w:pStyle w:val="ListParagraph"/>
        <w:numPr>
          <w:ilvl w:val="1"/>
          <w:numId w:val="11"/>
        </w:numPr>
        <w:tabs>
          <w:tab w:val="left" w:pos="2639"/>
          <w:tab w:val="left" w:pos="2640"/>
        </w:tabs>
        <w:spacing w:line="291" w:lineRule="exact"/>
        <w:rPr>
          <w:sz w:val="24"/>
        </w:rPr>
      </w:pPr>
      <w:r>
        <w:rPr>
          <w:b/>
          <w:sz w:val="24"/>
        </w:rPr>
        <w:t xml:space="preserve">Solumedrol </w:t>
      </w:r>
      <w:r>
        <w:rPr>
          <w:sz w:val="24"/>
        </w:rPr>
        <w:t>125 mg IV push over 5-10</w:t>
      </w:r>
      <w:r>
        <w:rPr>
          <w:spacing w:val="-5"/>
          <w:sz w:val="24"/>
        </w:rPr>
        <w:t xml:space="preserve"> </w:t>
      </w:r>
      <w:r>
        <w:rPr>
          <w:sz w:val="24"/>
        </w:rPr>
        <w:t>minutes</w:t>
      </w:r>
    </w:p>
    <w:p w14:paraId="15EC00E7" w14:textId="77777777" w:rsidR="002147DE" w:rsidRDefault="002147DE">
      <w:pPr>
        <w:pStyle w:val="BodyText"/>
        <w:spacing w:before="1"/>
      </w:pPr>
    </w:p>
    <w:p w14:paraId="19EB5E95" w14:textId="77777777" w:rsidR="002147DE" w:rsidRDefault="004A3BBA">
      <w:pPr>
        <w:pStyle w:val="ListParagraph"/>
        <w:numPr>
          <w:ilvl w:val="1"/>
          <w:numId w:val="22"/>
        </w:numPr>
        <w:tabs>
          <w:tab w:val="left" w:pos="1560"/>
        </w:tabs>
        <w:spacing w:before="1" w:line="290" w:lineRule="exact"/>
        <w:ind w:left="1560" w:hanging="361"/>
        <w:jc w:val="left"/>
        <w:rPr>
          <w:sz w:val="24"/>
        </w:rPr>
      </w:pPr>
      <w:r>
        <w:rPr>
          <w:b/>
          <w:sz w:val="24"/>
        </w:rPr>
        <w:t xml:space="preserve">Lidocaine (Xylocaine) </w:t>
      </w:r>
      <w:r>
        <w:rPr>
          <w:sz w:val="24"/>
        </w:rPr>
        <w:t>– Anesthesia for</w:t>
      </w:r>
      <w:r>
        <w:rPr>
          <w:spacing w:val="-1"/>
          <w:sz w:val="24"/>
        </w:rPr>
        <w:t xml:space="preserve"> </w:t>
      </w:r>
      <w:r>
        <w:rPr>
          <w:sz w:val="24"/>
        </w:rPr>
        <w:t>access</w:t>
      </w:r>
    </w:p>
    <w:p w14:paraId="75984A99" w14:textId="77777777" w:rsidR="002147DE" w:rsidRDefault="004A3BBA">
      <w:pPr>
        <w:pStyle w:val="BodyText"/>
        <w:ind w:left="2279" w:right="741" w:hanging="335"/>
      </w:pPr>
      <w:r>
        <w:t>i. May use any of approved topical anesthetics for access cannulation.</w:t>
      </w:r>
    </w:p>
    <w:p w14:paraId="6E72D2EE" w14:textId="77777777" w:rsidR="002147DE" w:rsidRDefault="002147DE">
      <w:pPr>
        <w:pStyle w:val="BodyText"/>
      </w:pPr>
    </w:p>
    <w:p w14:paraId="4612DE56" w14:textId="77777777" w:rsidR="002147DE" w:rsidRDefault="004A3BBA">
      <w:pPr>
        <w:pStyle w:val="ListParagraph"/>
        <w:numPr>
          <w:ilvl w:val="1"/>
          <w:numId w:val="22"/>
        </w:numPr>
        <w:tabs>
          <w:tab w:val="left" w:pos="1560"/>
        </w:tabs>
        <w:ind w:left="1559" w:right="532" w:hanging="337"/>
        <w:jc w:val="left"/>
        <w:rPr>
          <w:sz w:val="24"/>
        </w:rPr>
      </w:pPr>
      <w:r>
        <w:rPr>
          <w:b/>
          <w:sz w:val="24"/>
        </w:rPr>
        <w:t xml:space="preserve">Tylenol – Pain (ICD10 - R52) &amp; Fever (ICD10 - R50.9) </w:t>
      </w:r>
      <w:r>
        <w:rPr>
          <w:sz w:val="24"/>
        </w:rPr>
        <w:t>Acetaminophen (Tylenol) 325 mg., 1 to 2 tablets every 4 hours PRN during dialysis (after checking patient’s temperature) for mild pain or headache, joint and muscle ache, discomfort related to access, and</w:t>
      </w:r>
      <w:r>
        <w:rPr>
          <w:spacing w:val="-32"/>
          <w:sz w:val="24"/>
        </w:rPr>
        <w:t xml:space="preserve"> </w:t>
      </w:r>
      <w:r>
        <w:rPr>
          <w:sz w:val="24"/>
        </w:rPr>
        <w:t>for fever&gt;100.0°</w:t>
      </w:r>
      <w:r>
        <w:rPr>
          <w:spacing w:val="-2"/>
          <w:sz w:val="24"/>
        </w:rPr>
        <w:t xml:space="preserve"> </w:t>
      </w:r>
      <w:r>
        <w:rPr>
          <w:sz w:val="24"/>
        </w:rPr>
        <w:t>F.</w:t>
      </w:r>
    </w:p>
    <w:p w14:paraId="5CE8560B" w14:textId="77777777" w:rsidR="002147DE" w:rsidRDefault="002147DE">
      <w:pPr>
        <w:pStyle w:val="BodyText"/>
        <w:spacing w:before="10"/>
        <w:rPr>
          <w:sz w:val="27"/>
        </w:rPr>
      </w:pPr>
    </w:p>
    <w:p w14:paraId="5839C4CD" w14:textId="77777777" w:rsidR="002147DE" w:rsidRDefault="004A3BBA">
      <w:pPr>
        <w:pStyle w:val="Heading1"/>
        <w:numPr>
          <w:ilvl w:val="1"/>
          <w:numId w:val="22"/>
        </w:numPr>
        <w:tabs>
          <w:tab w:val="left" w:pos="1560"/>
        </w:tabs>
        <w:ind w:left="1560" w:hanging="361"/>
        <w:jc w:val="left"/>
      </w:pPr>
      <w:r>
        <w:t>Nitroglycerin – Anginal Chest Pain (ICD10 -</w:t>
      </w:r>
      <w:r>
        <w:rPr>
          <w:spacing w:val="74"/>
        </w:rPr>
        <w:t xml:space="preserve"> </w:t>
      </w:r>
      <w:r>
        <w:t>I20.9)</w:t>
      </w:r>
    </w:p>
    <w:p w14:paraId="3B3FE063" w14:textId="77777777" w:rsidR="002147DE" w:rsidRDefault="004A3BBA">
      <w:pPr>
        <w:pStyle w:val="ListParagraph"/>
        <w:numPr>
          <w:ilvl w:val="0"/>
          <w:numId w:val="10"/>
        </w:numPr>
        <w:tabs>
          <w:tab w:val="left" w:pos="2280"/>
        </w:tabs>
        <w:spacing w:before="42"/>
        <w:ind w:left="2279" w:right="600"/>
        <w:jc w:val="left"/>
        <w:rPr>
          <w:sz w:val="24"/>
        </w:rPr>
      </w:pPr>
      <w:r>
        <w:rPr>
          <w:sz w:val="24"/>
        </w:rPr>
        <w:t>Nitroglycerin 0.4 mg (gr 1/150) SL. May repeat every 5</w:t>
      </w:r>
      <w:r>
        <w:rPr>
          <w:spacing w:val="-28"/>
          <w:sz w:val="24"/>
        </w:rPr>
        <w:t xml:space="preserve"> </w:t>
      </w:r>
      <w:r>
        <w:rPr>
          <w:sz w:val="24"/>
        </w:rPr>
        <w:t>minutes x</w:t>
      </w:r>
      <w:r>
        <w:rPr>
          <w:spacing w:val="-2"/>
          <w:sz w:val="24"/>
        </w:rPr>
        <w:t xml:space="preserve"> </w:t>
      </w:r>
      <w:r>
        <w:rPr>
          <w:sz w:val="24"/>
        </w:rPr>
        <w:t>2.</w:t>
      </w:r>
    </w:p>
    <w:p w14:paraId="1C900FBB" w14:textId="0C628D9C" w:rsidR="002147DE" w:rsidRDefault="004A3BBA">
      <w:pPr>
        <w:pStyle w:val="ListParagraph"/>
        <w:numPr>
          <w:ilvl w:val="0"/>
          <w:numId w:val="10"/>
        </w:numPr>
        <w:tabs>
          <w:tab w:val="left" w:pos="2280"/>
        </w:tabs>
        <w:spacing w:before="2"/>
        <w:ind w:hanging="401"/>
        <w:jc w:val="left"/>
        <w:rPr>
          <w:sz w:val="24"/>
        </w:rPr>
      </w:pPr>
      <w:r>
        <w:rPr>
          <w:sz w:val="24"/>
        </w:rPr>
        <w:t>Notify</w:t>
      </w:r>
      <w:r>
        <w:rPr>
          <w:spacing w:val="-2"/>
          <w:sz w:val="24"/>
        </w:rPr>
        <w:t xml:space="preserve"> </w:t>
      </w:r>
      <w:r>
        <w:rPr>
          <w:sz w:val="24"/>
        </w:rPr>
        <w:t>MD</w:t>
      </w:r>
      <w:r w:rsidR="00A1286B">
        <w:rPr>
          <w:sz w:val="24"/>
        </w:rPr>
        <w:t xml:space="preserve"> by phone</w:t>
      </w:r>
    </w:p>
    <w:p w14:paraId="5DB843A3" w14:textId="77777777" w:rsidR="002147DE" w:rsidRDefault="004A3BBA">
      <w:pPr>
        <w:pStyle w:val="ListParagraph"/>
        <w:numPr>
          <w:ilvl w:val="0"/>
          <w:numId w:val="10"/>
        </w:numPr>
        <w:tabs>
          <w:tab w:val="left" w:pos="2280"/>
        </w:tabs>
        <w:spacing w:before="1"/>
        <w:ind w:hanging="467"/>
        <w:jc w:val="left"/>
        <w:rPr>
          <w:sz w:val="24"/>
        </w:rPr>
      </w:pPr>
      <w:r>
        <w:rPr>
          <w:sz w:val="24"/>
        </w:rPr>
        <w:t>Do not give if systolic BP is &lt;100</w:t>
      </w:r>
      <w:r>
        <w:rPr>
          <w:spacing w:val="-8"/>
          <w:sz w:val="24"/>
        </w:rPr>
        <w:t xml:space="preserve"> </w:t>
      </w:r>
      <w:r>
        <w:rPr>
          <w:sz w:val="24"/>
        </w:rPr>
        <w:t>mmHg.</w:t>
      </w:r>
    </w:p>
    <w:p w14:paraId="0107A1BB" w14:textId="77777777" w:rsidR="002147DE" w:rsidRDefault="002147DE">
      <w:pPr>
        <w:rPr>
          <w:sz w:val="24"/>
        </w:rPr>
        <w:sectPr w:rsidR="002147DE">
          <w:pgSz w:w="12240" w:h="15840"/>
          <w:pgMar w:top="1240" w:right="620" w:bottom="1020" w:left="960" w:header="721" w:footer="821" w:gutter="0"/>
          <w:cols w:space="720"/>
        </w:sectPr>
      </w:pPr>
    </w:p>
    <w:p w14:paraId="1CD42A6C" w14:textId="77777777" w:rsidR="002147DE" w:rsidRDefault="002147DE">
      <w:pPr>
        <w:pStyle w:val="BodyText"/>
        <w:spacing w:before="9"/>
        <w:rPr>
          <w:sz w:val="17"/>
        </w:rPr>
      </w:pPr>
    </w:p>
    <w:p w14:paraId="126C4083" w14:textId="77777777" w:rsidR="002147DE" w:rsidRDefault="004A3BBA">
      <w:pPr>
        <w:pStyle w:val="ListParagraph"/>
        <w:numPr>
          <w:ilvl w:val="1"/>
          <w:numId w:val="22"/>
        </w:numPr>
        <w:tabs>
          <w:tab w:val="left" w:pos="1560"/>
        </w:tabs>
        <w:spacing w:before="102" w:line="237" w:lineRule="auto"/>
        <w:ind w:left="1559" w:right="2077" w:hanging="359"/>
        <w:jc w:val="left"/>
        <w:rPr>
          <w:b/>
          <w:sz w:val="24"/>
        </w:rPr>
      </w:pPr>
      <w:r>
        <w:rPr>
          <w:b/>
        </w:rPr>
        <w:t>Oxygen – Dyspnea, Chest Pain, Hypotension,</w:t>
      </w:r>
      <w:r>
        <w:rPr>
          <w:b/>
          <w:spacing w:val="-34"/>
        </w:rPr>
        <w:t xml:space="preserve"> </w:t>
      </w:r>
      <w:r>
        <w:rPr>
          <w:b/>
        </w:rPr>
        <w:t xml:space="preserve">Arrhythmia (ICD10 </w:t>
      </w:r>
      <w:r>
        <w:t xml:space="preserve">- </w:t>
      </w:r>
      <w:r>
        <w:rPr>
          <w:b/>
        </w:rPr>
        <w:t>R09.02 Hypoxemia)</w:t>
      </w:r>
    </w:p>
    <w:p w14:paraId="5DF3A74F" w14:textId="77777777" w:rsidR="002147DE" w:rsidRDefault="004A3BBA">
      <w:pPr>
        <w:pStyle w:val="ListParagraph"/>
        <w:numPr>
          <w:ilvl w:val="0"/>
          <w:numId w:val="9"/>
        </w:numPr>
        <w:tabs>
          <w:tab w:val="left" w:pos="2280"/>
        </w:tabs>
        <w:spacing w:before="8" w:line="268" w:lineRule="exact"/>
        <w:ind w:right="522"/>
        <w:jc w:val="left"/>
      </w:pPr>
      <w:r>
        <w:t>Oxygen may be administered per nasal cannula at 2 L/min. or mask</w:t>
      </w:r>
      <w:r>
        <w:rPr>
          <w:spacing w:val="-23"/>
        </w:rPr>
        <w:t xml:space="preserve"> </w:t>
      </w:r>
      <w:r>
        <w:t>at 5</w:t>
      </w:r>
      <w:r>
        <w:rPr>
          <w:spacing w:val="-1"/>
        </w:rPr>
        <w:t xml:space="preserve"> </w:t>
      </w:r>
      <w:r>
        <w:t>L/min.</w:t>
      </w:r>
    </w:p>
    <w:p w14:paraId="67666F5B" w14:textId="77777777" w:rsidR="002147DE" w:rsidRDefault="004A3BBA">
      <w:pPr>
        <w:pStyle w:val="ListParagraph"/>
        <w:numPr>
          <w:ilvl w:val="0"/>
          <w:numId w:val="9"/>
        </w:numPr>
        <w:tabs>
          <w:tab w:val="left" w:pos="2280"/>
        </w:tabs>
        <w:spacing w:line="268" w:lineRule="exact"/>
        <w:ind w:hanging="401"/>
        <w:jc w:val="left"/>
      </w:pPr>
      <w:r>
        <w:t>Do Not exceed 2 L/min. in patient with</w:t>
      </w:r>
      <w:r>
        <w:rPr>
          <w:spacing w:val="-8"/>
        </w:rPr>
        <w:t xml:space="preserve"> </w:t>
      </w:r>
      <w:r>
        <w:t>COPD.</w:t>
      </w:r>
    </w:p>
    <w:p w14:paraId="5FCADC8F" w14:textId="77777777" w:rsidR="002147DE" w:rsidRDefault="004A3BBA">
      <w:pPr>
        <w:pStyle w:val="ListParagraph"/>
        <w:numPr>
          <w:ilvl w:val="1"/>
          <w:numId w:val="22"/>
        </w:numPr>
        <w:tabs>
          <w:tab w:val="left" w:pos="1560"/>
        </w:tabs>
        <w:spacing w:before="148" w:line="279" w:lineRule="exact"/>
        <w:ind w:left="1559" w:hanging="301"/>
        <w:jc w:val="left"/>
        <w:rPr>
          <w:b/>
          <w:sz w:val="24"/>
        </w:rPr>
      </w:pPr>
      <w:r>
        <w:rPr>
          <w:b/>
        </w:rPr>
        <w:t>Glucose Paste – Insulin Reactions (ICD10 -</w:t>
      </w:r>
      <w:r>
        <w:rPr>
          <w:b/>
          <w:spacing w:val="-10"/>
        </w:rPr>
        <w:t xml:space="preserve"> </w:t>
      </w:r>
      <w:r>
        <w:rPr>
          <w:b/>
        </w:rPr>
        <w:t>E16.2)</w:t>
      </w:r>
    </w:p>
    <w:p w14:paraId="047C4660" w14:textId="66C5D020" w:rsidR="002147DE" w:rsidRDefault="004A3BBA">
      <w:pPr>
        <w:pStyle w:val="ListParagraph"/>
        <w:numPr>
          <w:ilvl w:val="0"/>
          <w:numId w:val="8"/>
        </w:numPr>
        <w:tabs>
          <w:tab w:val="left" w:pos="2280"/>
        </w:tabs>
        <w:spacing w:line="266" w:lineRule="exact"/>
        <w:jc w:val="left"/>
      </w:pPr>
      <w:r>
        <w:t>Obtain</w:t>
      </w:r>
      <w:r>
        <w:rPr>
          <w:spacing w:val="-2"/>
        </w:rPr>
        <w:t xml:space="preserve"> </w:t>
      </w:r>
      <w:r w:rsidR="003E539C">
        <w:t>glucose meter reading</w:t>
      </w:r>
      <w:r>
        <w:t>.</w:t>
      </w:r>
    </w:p>
    <w:p w14:paraId="2EA47DFC" w14:textId="5EE40793" w:rsidR="002147DE" w:rsidRDefault="004A3BBA">
      <w:pPr>
        <w:pStyle w:val="ListParagraph"/>
        <w:numPr>
          <w:ilvl w:val="0"/>
          <w:numId w:val="8"/>
        </w:numPr>
        <w:tabs>
          <w:tab w:val="left" w:pos="2280"/>
        </w:tabs>
        <w:spacing w:line="235" w:lineRule="auto"/>
        <w:ind w:right="1150" w:hanging="401"/>
        <w:jc w:val="left"/>
      </w:pPr>
      <w:r>
        <w:t>For symptomatic hypoglycemia (</w:t>
      </w:r>
      <w:r w:rsidR="003E539C">
        <w:t>glucose meter reading</w:t>
      </w:r>
      <w:r>
        <w:t xml:space="preserve"> below 80), administer approximately ½ to 1 tube (12-24 gm) glucose paste</w:t>
      </w:r>
      <w:r>
        <w:rPr>
          <w:spacing w:val="-12"/>
        </w:rPr>
        <w:t xml:space="preserve"> </w:t>
      </w:r>
      <w:r>
        <w:t>PO.</w:t>
      </w:r>
    </w:p>
    <w:p w14:paraId="7781ED5B" w14:textId="77777777" w:rsidR="002147DE" w:rsidRDefault="004A3BBA">
      <w:pPr>
        <w:pStyle w:val="ListParagraph"/>
        <w:numPr>
          <w:ilvl w:val="1"/>
          <w:numId w:val="22"/>
        </w:numPr>
        <w:tabs>
          <w:tab w:val="left" w:pos="1560"/>
        </w:tabs>
        <w:spacing w:before="146" w:line="279" w:lineRule="exact"/>
        <w:ind w:left="1559" w:hanging="366"/>
        <w:jc w:val="left"/>
        <w:rPr>
          <w:b/>
          <w:sz w:val="24"/>
        </w:rPr>
      </w:pPr>
      <w:r>
        <w:rPr>
          <w:b/>
        </w:rPr>
        <w:t>Dextrose 50% - Insulin Reactions (ICD10 -</w:t>
      </w:r>
      <w:r>
        <w:rPr>
          <w:b/>
          <w:spacing w:val="-12"/>
        </w:rPr>
        <w:t xml:space="preserve"> </w:t>
      </w:r>
      <w:r>
        <w:rPr>
          <w:b/>
        </w:rPr>
        <w:t>E16.2)</w:t>
      </w:r>
    </w:p>
    <w:p w14:paraId="4E7BC0D5" w14:textId="2068BB0D" w:rsidR="002147DE" w:rsidRDefault="004A3BBA" w:rsidP="003E539C">
      <w:pPr>
        <w:pStyle w:val="ListParagraph"/>
        <w:numPr>
          <w:ilvl w:val="0"/>
          <w:numId w:val="7"/>
        </w:numPr>
        <w:tabs>
          <w:tab w:val="left" w:pos="2280"/>
        </w:tabs>
        <w:spacing w:line="235" w:lineRule="auto"/>
        <w:ind w:right="490"/>
        <w:jc w:val="left"/>
      </w:pPr>
      <w:r>
        <w:t xml:space="preserve">For severe symptoms of hypoglycemia or </w:t>
      </w:r>
      <w:r w:rsidR="003E539C">
        <w:t xml:space="preserve">glucose meter reading </w:t>
      </w:r>
      <w:r>
        <w:t>&lt;50, administer Dextrose 50%, 50 ml (25 gm), IV x 1</w:t>
      </w:r>
      <w:r>
        <w:rPr>
          <w:spacing w:val="-14"/>
        </w:rPr>
        <w:t xml:space="preserve"> </w:t>
      </w:r>
      <w:r>
        <w:t>dose.</w:t>
      </w:r>
    </w:p>
    <w:p w14:paraId="7CA1801F" w14:textId="77777777" w:rsidR="002147DE" w:rsidRDefault="004A3BBA">
      <w:pPr>
        <w:pStyle w:val="ListParagraph"/>
        <w:numPr>
          <w:ilvl w:val="0"/>
          <w:numId w:val="7"/>
        </w:numPr>
        <w:tabs>
          <w:tab w:val="left" w:pos="2280"/>
        </w:tabs>
        <w:spacing w:line="276" w:lineRule="exact"/>
        <w:ind w:hanging="401"/>
        <w:jc w:val="left"/>
      </w:pPr>
      <w:r>
        <w:t>Notify</w:t>
      </w:r>
      <w:r>
        <w:rPr>
          <w:spacing w:val="-2"/>
        </w:rPr>
        <w:t xml:space="preserve"> </w:t>
      </w:r>
      <w:r>
        <w:t>MD.</w:t>
      </w:r>
    </w:p>
    <w:p w14:paraId="5ABD0FCF" w14:textId="77777777" w:rsidR="002147DE" w:rsidRDefault="004A3BBA">
      <w:pPr>
        <w:pStyle w:val="ListParagraph"/>
        <w:numPr>
          <w:ilvl w:val="1"/>
          <w:numId w:val="22"/>
        </w:numPr>
        <w:tabs>
          <w:tab w:val="left" w:pos="1560"/>
        </w:tabs>
        <w:spacing w:before="164" w:line="278" w:lineRule="exact"/>
        <w:ind w:left="1559" w:hanging="368"/>
        <w:jc w:val="left"/>
        <w:rPr>
          <w:b/>
          <w:sz w:val="24"/>
        </w:rPr>
      </w:pPr>
      <w:r>
        <w:rPr>
          <w:b/>
        </w:rPr>
        <w:t>Normal Saline – Muscle Cramps or</w:t>
      </w:r>
      <w:r>
        <w:rPr>
          <w:b/>
          <w:spacing w:val="-8"/>
        </w:rPr>
        <w:t xml:space="preserve"> </w:t>
      </w:r>
      <w:r>
        <w:rPr>
          <w:b/>
        </w:rPr>
        <w:t>Hypotension</w:t>
      </w:r>
    </w:p>
    <w:p w14:paraId="22145D6E" w14:textId="77777777" w:rsidR="002147DE" w:rsidRDefault="004A3BBA">
      <w:pPr>
        <w:pStyle w:val="ListParagraph"/>
        <w:numPr>
          <w:ilvl w:val="1"/>
          <w:numId w:val="22"/>
        </w:numPr>
        <w:tabs>
          <w:tab w:val="left" w:pos="2280"/>
        </w:tabs>
        <w:spacing w:line="237" w:lineRule="auto"/>
        <w:ind w:left="2279" w:right="708" w:hanging="335"/>
        <w:jc w:val="left"/>
        <w:rPr>
          <w:sz w:val="24"/>
        </w:rPr>
      </w:pPr>
      <w:r>
        <w:t>Normal Saline (0.9%) IV may be given in 100 – 200 cc boluses up</w:t>
      </w:r>
      <w:r>
        <w:rPr>
          <w:spacing w:val="-33"/>
        </w:rPr>
        <w:t xml:space="preserve"> </w:t>
      </w:r>
      <w:r>
        <w:t>to 1000</w:t>
      </w:r>
      <w:r>
        <w:rPr>
          <w:spacing w:val="-1"/>
        </w:rPr>
        <w:t xml:space="preserve"> </w:t>
      </w:r>
      <w:r>
        <w:t>cc’s.</w:t>
      </w:r>
    </w:p>
    <w:p w14:paraId="025107A7" w14:textId="77777777" w:rsidR="002147DE" w:rsidRDefault="004A3BBA">
      <w:pPr>
        <w:pStyle w:val="ListParagraph"/>
        <w:numPr>
          <w:ilvl w:val="0"/>
          <w:numId w:val="6"/>
        </w:numPr>
        <w:tabs>
          <w:tab w:val="left" w:pos="1560"/>
        </w:tabs>
        <w:spacing w:before="142" w:line="279" w:lineRule="exact"/>
        <w:rPr>
          <w:b/>
        </w:rPr>
      </w:pPr>
      <w:r>
        <w:rPr>
          <w:b/>
        </w:rPr>
        <w:t>Antihypertensives –</w:t>
      </w:r>
      <w:r>
        <w:rPr>
          <w:b/>
          <w:spacing w:val="-2"/>
        </w:rPr>
        <w:t xml:space="preserve"> </w:t>
      </w:r>
      <w:r>
        <w:rPr>
          <w:b/>
        </w:rPr>
        <w:t>Hypertension</w:t>
      </w:r>
    </w:p>
    <w:p w14:paraId="799F381A" w14:textId="77777777" w:rsidR="002147DE" w:rsidRDefault="004A3BBA">
      <w:pPr>
        <w:pStyle w:val="ListParagraph"/>
        <w:numPr>
          <w:ilvl w:val="1"/>
          <w:numId w:val="6"/>
        </w:numPr>
        <w:tabs>
          <w:tab w:val="left" w:pos="2280"/>
        </w:tabs>
        <w:spacing w:line="235" w:lineRule="auto"/>
        <w:ind w:right="1050"/>
        <w:jc w:val="left"/>
      </w:pPr>
      <w:r>
        <w:t>Notify MD if systolic BP greater than 200, or if diastolic BP greater than</w:t>
      </w:r>
      <w:r>
        <w:rPr>
          <w:spacing w:val="-3"/>
        </w:rPr>
        <w:t xml:space="preserve"> </w:t>
      </w:r>
      <w:r>
        <w:t>120.</w:t>
      </w:r>
    </w:p>
    <w:p w14:paraId="6C38449E" w14:textId="77777777" w:rsidR="002147DE" w:rsidRDefault="004A3BBA">
      <w:pPr>
        <w:pStyle w:val="ListParagraph"/>
        <w:numPr>
          <w:ilvl w:val="1"/>
          <w:numId w:val="6"/>
        </w:numPr>
        <w:tabs>
          <w:tab w:val="left" w:pos="2280"/>
        </w:tabs>
        <w:spacing w:line="276" w:lineRule="exact"/>
        <w:ind w:hanging="401"/>
        <w:jc w:val="left"/>
      </w:pPr>
      <w:r>
        <w:t>Do not initiate</w:t>
      </w:r>
      <w:r>
        <w:rPr>
          <w:spacing w:val="-3"/>
        </w:rPr>
        <w:t xml:space="preserve"> </w:t>
      </w:r>
      <w:r>
        <w:t>dialysis.</w:t>
      </w:r>
    </w:p>
    <w:p w14:paraId="45AD4607" w14:textId="77777777" w:rsidR="002147DE" w:rsidRDefault="004A3BBA">
      <w:pPr>
        <w:pStyle w:val="ListParagraph"/>
        <w:numPr>
          <w:ilvl w:val="1"/>
          <w:numId w:val="22"/>
        </w:numPr>
        <w:tabs>
          <w:tab w:val="left" w:pos="1560"/>
        </w:tabs>
        <w:spacing w:before="182"/>
        <w:ind w:left="1559" w:hanging="299"/>
        <w:jc w:val="left"/>
        <w:rPr>
          <w:b/>
          <w:sz w:val="24"/>
        </w:rPr>
      </w:pPr>
      <w:r>
        <w:rPr>
          <w:b/>
        </w:rPr>
        <w:t>Seizures</w:t>
      </w:r>
    </w:p>
    <w:p w14:paraId="23645249" w14:textId="77777777" w:rsidR="002147DE" w:rsidRDefault="004A3BBA">
      <w:pPr>
        <w:spacing w:before="19"/>
        <w:ind w:left="1790"/>
      </w:pPr>
      <w:r>
        <w:t>Initiate Seizure Management Protocol and call MD.</w:t>
      </w:r>
    </w:p>
    <w:p w14:paraId="5AB588E5" w14:textId="77777777" w:rsidR="002147DE" w:rsidRDefault="004A3BBA">
      <w:pPr>
        <w:pStyle w:val="ListParagraph"/>
        <w:numPr>
          <w:ilvl w:val="1"/>
          <w:numId w:val="22"/>
        </w:numPr>
        <w:tabs>
          <w:tab w:val="left" w:pos="1561"/>
        </w:tabs>
        <w:spacing w:before="148"/>
        <w:ind w:left="1560" w:hanging="347"/>
        <w:jc w:val="left"/>
        <w:rPr>
          <w:b/>
          <w:sz w:val="24"/>
        </w:rPr>
      </w:pPr>
      <w:r>
        <w:rPr>
          <w:b/>
        </w:rPr>
        <w:t>TPA</w:t>
      </w:r>
    </w:p>
    <w:p w14:paraId="015192E2" w14:textId="77777777" w:rsidR="002147DE" w:rsidRDefault="004A3BBA">
      <w:pPr>
        <w:spacing w:before="73"/>
        <w:ind w:left="1713"/>
      </w:pPr>
      <w:r>
        <w:t>May only be administered in-center following NKC protocol.</w:t>
      </w:r>
    </w:p>
    <w:p w14:paraId="317CABD7" w14:textId="77777777" w:rsidR="002147DE" w:rsidRDefault="004A3BBA">
      <w:pPr>
        <w:pStyle w:val="Heading1"/>
        <w:numPr>
          <w:ilvl w:val="0"/>
          <w:numId w:val="22"/>
        </w:numPr>
        <w:tabs>
          <w:tab w:val="left" w:pos="982"/>
        </w:tabs>
        <w:spacing w:before="116" w:line="290" w:lineRule="exact"/>
        <w:ind w:left="981" w:hanging="518"/>
        <w:jc w:val="left"/>
      </w:pPr>
      <w:r>
        <w:t>Miscellaneous</w:t>
      </w:r>
      <w:r>
        <w:rPr>
          <w:spacing w:val="-2"/>
        </w:rPr>
        <w:t xml:space="preserve"> </w:t>
      </w:r>
      <w:r>
        <w:t>Medications</w:t>
      </w:r>
    </w:p>
    <w:p w14:paraId="16D91261" w14:textId="77777777" w:rsidR="002147DE" w:rsidRDefault="004A3BBA">
      <w:pPr>
        <w:pStyle w:val="ListParagraph"/>
        <w:numPr>
          <w:ilvl w:val="1"/>
          <w:numId w:val="22"/>
        </w:numPr>
        <w:tabs>
          <w:tab w:val="left" w:pos="1761"/>
          <w:tab w:val="left" w:pos="1762"/>
        </w:tabs>
        <w:spacing w:line="290" w:lineRule="exact"/>
        <w:ind w:left="1761" w:hanging="577"/>
        <w:jc w:val="left"/>
        <w:rPr>
          <w:b/>
          <w:sz w:val="24"/>
        </w:rPr>
      </w:pPr>
      <w:r>
        <w:rPr>
          <w:b/>
          <w:sz w:val="24"/>
        </w:rPr>
        <w:t>Influenza Vaccine (ICD10 -</w:t>
      </w:r>
      <w:r>
        <w:rPr>
          <w:b/>
          <w:spacing w:val="-3"/>
          <w:sz w:val="24"/>
        </w:rPr>
        <w:t xml:space="preserve"> </w:t>
      </w:r>
      <w:r>
        <w:rPr>
          <w:b/>
          <w:sz w:val="24"/>
        </w:rPr>
        <w:t>Z23)</w:t>
      </w:r>
    </w:p>
    <w:p w14:paraId="20A2C5DB" w14:textId="77777777" w:rsidR="002147DE" w:rsidRDefault="004A3BBA">
      <w:pPr>
        <w:pStyle w:val="BodyText"/>
        <w:ind w:left="1401" w:right="1081"/>
      </w:pPr>
      <w:r>
        <w:t>Influenza vaccine should be administered to all patients annually (when vaccine is available) except those with egg allergy, those for whom the patient’s physician has stated it is contraindicated, and those who refuse.</w:t>
      </w:r>
    </w:p>
    <w:p w14:paraId="1F8D1DA4" w14:textId="77777777" w:rsidR="002147DE" w:rsidRDefault="004A3BBA">
      <w:pPr>
        <w:pStyle w:val="ListParagraph"/>
        <w:numPr>
          <w:ilvl w:val="1"/>
          <w:numId w:val="22"/>
        </w:numPr>
        <w:tabs>
          <w:tab w:val="left" w:pos="1761"/>
          <w:tab w:val="left" w:pos="1762"/>
        </w:tabs>
        <w:spacing w:before="196"/>
        <w:ind w:left="1761" w:hanging="583"/>
        <w:jc w:val="left"/>
        <w:rPr>
          <w:sz w:val="24"/>
        </w:rPr>
      </w:pPr>
      <w:r>
        <w:rPr>
          <w:b/>
          <w:sz w:val="24"/>
        </w:rPr>
        <w:t xml:space="preserve">Pneumococcal Vaccine (ICD10 - Z23) </w:t>
      </w:r>
      <w:r>
        <w:rPr>
          <w:sz w:val="24"/>
        </w:rPr>
        <w:t>Per</w:t>
      </w:r>
      <w:r>
        <w:rPr>
          <w:spacing w:val="-9"/>
          <w:sz w:val="24"/>
        </w:rPr>
        <w:t xml:space="preserve"> </w:t>
      </w:r>
      <w:r>
        <w:rPr>
          <w:sz w:val="24"/>
        </w:rPr>
        <w:t>protocol</w:t>
      </w:r>
    </w:p>
    <w:p w14:paraId="03B6EBD2" w14:textId="77777777" w:rsidR="002147DE" w:rsidRDefault="004A3BBA">
      <w:pPr>
        <w:pStyle w:val="ListParagraph"/>
        <w:numPr>
          <w:ilvl w:val="1"/>
          <w:numId w:val="22"/>
        </w:numPr>
        <w:tabs>
          <w:tab w:val="left" w:pos="1770"/>
          <w:tab w:val="left" w:pos="1771"/>
        </w:tabs>
        <w:spacing w:before="197"/>
        <w:ind w:left="1770" w:hanging="567"/>
        <w:jc w:val="left"/>
        <w:rPr>
          <w:sz w:val="24"/>
        </w:rPr>
      </w:pPr>
      <w:r>
        <w:rPr>
          <w:b/>
          <w:sz w:val="24"/>
        </w:rPr>
        <w:t xml:space="preserve">Hepatitis B Vaccine (ICD10 - Z23) </w:t>
      </w:r>
      <w:r>
        <w:rPr>
          <w:sz w:val="24"/>
        </w:rPr>
        <w:t>Per</w:t>
      </w:r>
      <w:r>
        <w:rPr>
          <w:spacing w:val="-8"/>
          <w:sz w:val="24"/>
        </w:rPr>
        <w:t xml:space="preserve"> </w:t>
      </w:r>
      <w:r>
        <w:rPr>
          <w:sz w:val="24"/>
        </w:rPr>
        <w:t>protocol</w:t>
      </w:r>
    </w:p>
    <w:p w14:paraId="1B817AD8" w14:textId="77777777" w:rsidR="002147DE" w:rsidRDefault="004A3BBA">
      <w:pPr>
        <w:pStyle w:val="Heading1"/>
        <w:numPr>
          <w:ilvl w:val="0"/>
          <w:numId w:val="22"/>
        </w:numPr>
        <w:tabs>
          <w:tab w:val="left" w:pos="986"/>
        </w:tabs>
        <w:spacing w:before="195" w:line="291" w:lineRule="exact"/>
        <w:ind w:left="985" w:hanging="522"/>
        <w:jc w:val="left"/>
      </w:pPr>
      <w:r>
        <w:t>Miscellaneous</w:t>
      </w:r>
    </w:p>
    <w:p w14:paraId="51527E5B" w14:textId="77777777" w:rsidR="002147DE" w:rsidRDefault="004A3BBA">
      <w:pPr>
        <w:pStyle w:val="ListParagraph"/>
        <w:numPr>
          <w:ilvl w:val="1"/>
          <w:numId w:val="22"/>
        </w:numPr>
        <w:tabs>
          <w:tab w:val="left" w:pos="1546"/>
        </w:tabs>
        <w:spacing w:line="291" w:lineRule="exact"/>
        <w:ind w:left="1545" w:hanging="361"/>
        <w:jc w:val="left"/>
        <w:rPr>
          <w:sz w:val="24"/>
        </w:rPr>
      </w:pPr>
      <w:proofErr w:type="spellStart"/>
      <w:r>
        <w:rPr>
          <w:b/>
          <w:sz w:val="24"/>
        </w:rPr>
        <w:t>PureFlow</w:t>
      </w:r>
      <w:proofErr w:type="spellEnd"/>
      <w:r>
        <w:rPr>
          <w:b/>
          <w:sz w:val="24"/>
        </w:rPr>
        <w:t xml:space="preserve">: </w:t>
      </w:r>
      <w:r>
        <w:rPr>
          <w:sz w:val="24"/>
        </w:rPr>
        <w:t xml:space="preserve">Change to </w:t>
      </w:r>
      <w:proofErr w:type="spellStart"/>
      <w:r>
        <w:rPr>
          <w:sz w:val="24"/>
        </w:rPr>
        <w:t>PureFlow</w:t>
      </w:r>
      <w:proofErr w:type="spellEnd"/>
      <w:r>
        <w:rPr>
          <w:spacing w:val="2"/>
          <w:sz w:val="24"/>
        </w:rPr>
        <w:t xml:space="preserve"> </w:t>
      </w:r>
      <w:r>
        <w:rPr>
          <w:sz w:val="24"/>
        </w:rPr>
        <w:t>PRN</w:t>
      </w:r>
    </w:p>
    <w:p w14:paraId="64C64EFF" w14:textId="77777777" w:rsidR="002147DE" w:rsidRDefault="004A3BBA">
      <w:pPr>
        <w:pStyle w:val="Heading1"/>
        <w:numPr>
          <w:ilvl w:val="1"/>
          <w:numId w:val="22"/>
        </w:numPr>
        <w:tabs>
          <w:tab w:val="left" w:pos="1546"/>
        </w:tabs>
        <w:spacing w:before="1"/>
        <w:ind w:left="1545" w:hanging="367"/>
        <w:jc w:val="left"/>
      </w:pPr>
      <w:r>
        <w:t>Transition to nocturnal dialysis as</w:t>
      </w:r>
      <w:r>
        <w:rPr>
          <w:spacing w:val="-5"/>
        </w:rPr>
        <w:t xml:space="preserve"> </w:t>
      </w:r>
      <w:r>
        <w:t>indicated.</w:t>
      </w:r>
    </w:p>
    <w:p w14:paraId="26D17E61" w14:textId="77777777" w:rsidR="002147DE" w:rsidRDefault="004A3BBA">
      <w:pPr>
        <w:pStyle w:val="ListParagraph"/>
        <w:numPr>
          <w:ilvl w:val="1"/>
          <w:numId w:val="22"/>
        </w:numPr>
        <w:tabs>
          <w:tab w:val="left" w:pos="1546"/>
        </w:tabs>
        <w:spacing w:before="1" w:line="267" w:lineRule="exact"/>
        <w:ind w:left="1545" w:hanging="342"/>
        <w:jc w:val="left"/>
        <w:rPr>
          <w:b/>
          <w:sz w:val="24"/>
        </w:rPr>
      </w:pPr>
      <w:r>
        <w:rPr>
          <w:b/>
          <w:sz w:val="24"/>
        </w:rPr>
        <w:t xml:space="preserve">During </w:t>
      </w:r>
      <w:proofErr w:type="spellStart"/>
      <w:r>
        <w:rPr>
          <w:b/>
          <w:sz w:val="24"/>
        </w:rPr>
        <w:t>NxStage</w:t>
      </w:r>
      <w:proofErr w:type="spellEnd"/>
      <w:r>
        <w:rPr>
          <w:b/>
          <w:sz w:val="24"/>
        </w:rPr>
        <w:t xml:space="preserve"> training patient will dialyze</w:t>
      </w:r>
      <w:r>
        <w:rPr>
          <w:b/>
          <w:spacing w:val="-7"/>
          <w:sz w:val="24"/>
        </w:rPr>
        <w:t xml:space="preserve"> </w:t>
      </w:r>
      <w:r>
        <w:rPr>
          <w:b/>
          <w:sz w:val="24"/>
        </w:rPr>
        <w:t>5x/wk.</w:t>
      </w:r>
    </w:p>
    <w:p w14:paraId="4DEA1EBD" w14:textId="77777777" w:rsidR="002147DE" w:rsidRDefault="004A3BBA">
      <w:pPr>
        <w:pStyle w:val="Heading1"/>
        <w:numPr>
          <w:ilvl w:val="1"/>
          <w:numId w:val="22"/>
        </w:numPr>
        <w:tabs>
          <w:tab w:val="left" w:pos="1546"/>
        </w:tabs>
        <w:spacing w:line="267" w:lineRule="exact"/>
        <w:ind w:left="1545" w:hanging="367"/>
        <w:jc w:val="left"/>
      </w:pPr>
      <w:r>
        <w:t>OK for patient to miss one run for 1st home supply</w:t>
      </w:r>
      <w:r>
        <w:rPr>
          <w:spacing w:val="-21"/>
        </w:rPr>
        <w:t xml:space="preserve"> </w:t>
      </w:r>
      <w:r>
        <w:t>delivery.</w:t>
      </w:r>
    </w:p>
    <w:p w14:paraId="29AA07C9" w14:textId="77777777" w:rsidR="002147DE" w:rsidRDefault="004A3BBA">
      <w:pPr>
        <w:pStyle w:val="ListParagraph"/>
        <w:numPr>
          <w:ilvl w:val="1"/>
          <w:numId w:val="22"/>
        </w:numPr>
        <w:tabs>
          <w:tab w:val="left" w:pos="1546"/>
        </w:tabs>
        <w:spacing w:before="2"/>
        <w:ind w:left="1545"/>
        <w:jc w:val="left"/>
        <w:rPr>
          <w:b/>
          <w:sz w:val="24"/>
        </w:rPr>
      </w:pPr>
      <w:r>
        <w:rPr>
          <w:b/>
          <w:sz w:val="24"/>
        </w:rPr>
        <w:t>Any other missed training day will be notified to</w:t>
      </w:r>
      <w:r>
        <w:rPr>
          <w:b/>
          <w:spacing w:val="-11"/>
          <w:sz w:val="24"/>
        </w:rPr>
        <w:t xml:space="preserve"> </w:t>
      </w:r>
      <w:r>
        <w:rPr>
          <w:b/>
          <w:sz w:val="24"/>
        </w:rPr>
        <w:t>MD.</w:t>
      </w:r>
    </w:p>
    <w:p w14:paraId="7AF97CAA" w14:textId="77777777" w:rsidR="002147DE" w:rsidRDefault="002147DE">
      <w:pPr>
        <w:rPr>
          <w:sz w:val="24"/>
        </w:rPr>
        <w:sectPr w:rsidR="002147DE">
          <w:pgSz w:w="12240" w:h="15840"/>
          <w:pgMar w:top="1240" w:right="620" w:bottom="1020" w:left="960" w:header="721" w:footer="821" w:gutter="0"/>
          <w:cols w:space="720"/>
        </w:sectPr>
      </w:pPr>
    </w:p>
    <w:p w14:paraId="50306D02" w14:textId="77777777" w:rsidR="002147DE" w:rsidRDefault="002147DE">
      <w:pPr>
        <w:pStyle w:val="BodyText"/>
        <w:spacing w:before="11"/>
        <w:rPr>
          <w:b/>
          <w:sz w:val="8"/>
        </w:rPr>
      </w:pPr>
    </w:p>
    <w:p w14:paraId="6CD2CB41" w14:textId="77777777" w:rsidR="002147DE" w:rsidRDefault="004A3BBA">
      <w:pPr>
        <w:pStyle w:val="Heading1"/>
        <w:numPr>
          <w:ilvl w:val="0"/>
          <w:numId w:val="22"/>
        </w:numPr>
        <w:tabs>
          <w:tab w:val="left" w:pos="901"/>
        </w:tabs>
        <w:spacing w:before="100"/>
        <w:ind w:left="900" w:hanging="430"/>
        <w:jc w:val="left"/>
      </w:pPr>
      <w:r>
        <w:t>Miscellaneous- For Back-Up or Training Runs</w:t>
      </w:r>
      <w:r>
        <w:rPr>
          <w:spacing w:val="-9"/>
        </w:rPr>
        <w:t xml:space="preserve"> </w:t>
      </w:r>
      <w:r>
        <w:t>In-Center</w:t>
      </w:r>
    </w:p>
    <w:p w14:paraId="6DCC5B2C" w14:textId="77777777" w:rsidR="002147DE" w:rsidRDefault="004A3BBA">
      <w:pPr>
        <w:pStyle w:val="ListParagraph"/>
        <w:numPr>
          <w:ilvl w:val="1"/>
          <w:numId w:val="22"/>
        </w:numPr>
        <w:tabs>
          <w:tab w:val="left" w:pos="1553"/>
        </w:tabs>
        <w:spacing w:before="1" w:line="290" w:lineRule="exact"/>
        <w:ind w:hanging="361"/>
        <w:jc w:val="left"/>
        <w:rPr>
          <w:b/>
          <w:sz w:val="24"/>
        </w:rPr>
      </w:pPr>
      <w:r>
        <w:rPr>
          <w:b/>
          <w:sz w:val="24"/>
        </w:rPr>
        <w:t>Unstable Medical</w:t>
      </w:r>
      <w:r>
        <w:rPr>
          <w:b/>
          <w:spacing w:val="-3"/>
          <w:sz w:val="24"/>
        </w:rPr>
        <w:t xml:space="preserve"> </w:t>
      </w:r>
      <w:r>
        <w:rPr>
          <w:b/>
          <w:sz w:val="24"/>
        </w:rPr>
        <w:t>Conditions</w:t>
      </w:r>
    </w:p>
    <w:p w14:paraId="53D289D0" w14:textId="77777777" w:rsidR="002147DE" w:rsidRDefault="004A3BBA">
      <w:pPr>
        <w:pStyle w:val="ListParagraph"/>
        <w:numPr>
          <w:ilvl w:val="0"/>
          <w:numId w:val="5"/>
        </w:numPr>
        <w:tabs>
          <w:tab w:val="left" w:pos="2273"/>
        </w:tabs>
        <w:ind w:right="406"/>
        <w:jc w:val="left"/>
        <w:rPr>
          <w:sz w:val="24"/>
        </w:rPr>
      </w:pPr>
      <w:r>
        <w:rPr>
          <w:sz w:val="24"/>
        </w:rPr>
        <w:t>If nursing assessment deems patient unsafe for dialysis, hemodialysis may be postponed or terminated at the discretion</w:t>
      </w:r>
      <w:r>
        <w:rPr>
          <w:spacing w:val="-35"/>
          <w:sz w:val="24"/>
        </w:rPr>
        <w:t xml:space="preserve"> </w:t>
      </w:r>
      <w:r>
        <w:rPr>
          <w:sz w:val="24"/>
        </w:rPr>
        <w:t>of the</w:t>
      </w:r>
      <w:r>
        <w:rPr>
          <w:spacing w:val="-1"/>
          <w:sz w:val="24"/>
        </w:rPr>
        <w:t xml:space="preserve"> </w:t>
      </w:r>
      <w:r>
        <w:rPr>
          <w:sz w:val="24"/>
        </w:rPr>
        <w:t>RN.</w:t>
      </w:r>
    </w:p>
    <w:p w14:paraId="4EFDE0E1" w14:textId="77777777" w:rsidR="002147DE" w:rsidRDefault="004A3BBA">
      <w:pPr>
        <w:pStyle w:val="ListParagraph"/>
        <w:numPr>
          <w:ilvl w:val="0"/>
          <w:numId w:val="5"/>
        </w:numPr>
        <w:tabs>
          <w:tab w:val="left" w:pos="2273"/>
        </w:tabs>
        <w:spacing w:before="7" w:line="291" w:lineRule="exact"/>
        <w:ind w:hanging="401"/>
        <w:jc w:val="left"/>
        <w:rPr>
          <w:sz w:val="24"/>
        </w:rPr>
      </w:pPr>
      <w:r>
        <w:rPr>
          <w:sz w:val="24"/>
        </w:rPr>
        <w:t>Notify the</w:t>
      </w:r>
      <w:r>
        <w:rPr>
          <w:spacing w:val="-2"/>
          <w:sz w:val="24"/>
        </w:rPr>
        <w:t xml:space="preserve"> </w:t>
      </w:r>
      <w:r>
        <w:rPr>
          <w:sz w:val="24"/>
        </w:rPr>
        <w:t>nephrologist.</w:t>
      </w:r>
    </w:p>
    <w:p w14:paraId="7CA8FC4A" w14:textId="77777777" w:rsidR="002147DE" w:rsidRDefault="004A3BBA">
      <w:pPr>
        <w:pStyle w:val="ListParagraph"/>
        <w:numPr>
          <w:ilvl w:val="0"/>
          <w:numId w:val="5"/>
        </w:numPr>
        <w:tabs>
          <w:tab w:val="left" w:pos="2273"/>
        </w:tabs>
        <w:spacing w:line="291" w:lineRule="exact"/>
        <w:ind w:hanging="467"/>
        <w:jc w:val="left"/>
        <w:rPr>
          <w:sz w:val="24"/>
        </w:rPr>
      </w:pPr>
      <w:r>
        <w:rPr>
          <w:sz w:val="24"/>
        </w:rPr>
        <w:t>Document in medical</w:t>
      </w:r>
      <w:r>
        <w:rPr>
          <w:spacing w:val="-10"/>
          <w:sz w:val="24"/>
        </w:rPr>
        <w:t xml:space="preserve"> </w:t>
      </w:r>
      <w:r>
        <w:rPr>
          <w:sz w:val="24"/>
        </w:rPr>
        <w:t>record.</w:t>
      </w:r>
    </w:p>
    <w:p w14:paraId="79E399F1" w14:textId="77777777" w:rsidR="002147DE" w:rsidRDefault="004A3BBA">
      <w:pPr>
        <w:pStyle w:val="Heading1"/>
        <w:numPr>
          <w:ilvl w:val="1"/>
          <w:numId w:val="22"/>
        </w:numPr>
        <w:tabs>
          <w:tab w:val="left" w:pos="1553"/>
        </w:tabs>
        <w:spacing w:before="195" w:line="290" w:lineRule="exact"/>
        <w:ind w:hanging="368"/>
        <w:jc w:val="left"/>
      </w:pPr>
      <w:r>
        <w:t>Emergency Dialysis</w:t>
      </w:r>
      <w:r>
        <w:rPr>
          <w:spacing w:val="-3"/>
        </w:rPr>
        <w:t xml:space="preserve"> </w:t>
      </w:r>
      <w:r>
        <w:t>Orders</w:t>
      </w:r>
    </w:p>
    <w:p w14:paraId="2B95A485" w14:textId="77777777" w:rsidR="002147DE" w:rsidRDefault="004A3BBA">
      <w:pPr>
        <w:pStyle w:val="ListParagraph"/>
        <w:numPr>
          <w:ilvl w:val="0"/>
          <w:numId w:val="4"/>
        </w:numPr>
        <w:tabs>
          <w:tab w:val="left" w:pos="2273"/>
        </w:tabs>
        <w:ind w:right="396"/>
        <w:jc w:val="left"/>
        <w:rPr>
          <w:sz w:val="24"/>
        </w:rPr>
      </w:pPr>
      <w:r>
        <w:rPr>
          <w:sz w:val="24"/>
        </w:rPr>
        <w:t>In the event the patient is unable to dialyze at home due to earthquake, fire, flood, power-outage, pandemic etc. provision of dialysis services depends on the degree of social isolation of both patients and staff, availability of patient transportation for access to care, and the reserve of caregivers to provide</w:t>
      </w:r>
      <w:r>
        <w:rPr>
          <w:spacing w:val="-12"/>
          <w:sz w:val="24"/>
        </w:rPr>
        <w:t xml:space="preserve"> </w:t>
      </w:r>
      <w:r>
        <w:rPr>
          <w:sz w:val="24"/>
        </w:rPr>
        <w:t>care.</w:t>
      </w:r>
    </w:p>
    <w:p w14:paraId="26D5406F" w14:textId="77777777" w:rsidR="002147DE" w:rsidRDefault="004A3BBA">
      <w:pPr>
        <w:pStyle w:val="ListParagraph"/>
        <w:numPr>
          <w:ilvl w:val="0"/>
          <w:numId w:val="4"/>
        </w:numPr>
        <w:tabs>
          <w:tab w:val="left" w:pos="2273"/>
        </w:tabs>
        <w:spacing w:before="1"/>
        <w:ind w:right="854" w:hanging="401"/>
        <w:jc w:val="left"/>
        <w:rPr>
          <w:sz w:val="24"/>
        </w:rPr>
      </w:pPr>
      <w:r>
        <w:rPr>
          <w:sz w:val="24"/>
        </w:rPr>
        <w:t>During emergencies (earthquake, fire, flood, power-outage, pandemic, etc.), the following procedure will be</w:t>
      </w:r>
      <w:r>
        <w:rPr>
          <w:spacing w:val="-34"/>
          <w:sz w:val="24"/>
        </w:rPr>
        <w:t xml:space="preserve"> </w:t>
      </w:r>
      <w:r>
        <w:rPr>
          <w:sz w:val="24"/>
        </w:rPr>
        <w:t>implemented:</w:t>
      </w:r>
    </w:p>
    <w:p w14:paraId="5E15AC0D" w14:textId="77777777" w:rsidR="002147DE" w:rsidRDefault="004A3BBA">
      <w:pPr>
        <w:pStyle w:val="ListParagraph"/>
        <w:numPr>
          <w:ilvl w:val="1"/>
          <w:numId w:val="4"/>
        </w:numPr>
        <w:tabs>
          <w:tab w:val="left" w:pos="2993"/>
        </w:tabs>
        <w:spacing w:before="3"/>
        <w:ind w:right="534"/>
        <w:rPr>
          <w:sz w:val="24"/>
        </w:rPr>
      </w:pPr>
      <w:r>
        <w:rPr>
          <w:sz w:val="24"/>
        </w:rPr>
        <w:t>In a declared emergency in which the NKC Emergency Operations Center (EOC) is convened, standing orders specific to the emergency at hand will be communicated</w:t>
      </w:r>
      <w:r>
        <w:rPr>
          <w:spacing w:val="-17"/>
          <w:sz w:val="24"/>
        </w:rPr>
        <w:t xml:space="preserve"> </w:t>
      </w:r>
      <w:r>
        <w:rPr>
          <w:sz w:val="24"/>
        </w:rPr>
        <w:t>to facilities, staff and medical</w:t>
      </w:r>
      <w:r>
        <w:rPr>
          <w:spacing w:val="-12"/>
          <w:sz w:val="24"/>
        </w:rPr>
        <w:t xml:space="preserve"> </w:t>
      </w:r>
      <w:r>
        <w:rPr>
          <w:sz w:val="24"/>
        </w:rPr>
        <w:t>staff.</w:t>
      </w:r>
    </w:p>
    <w:p w14:paraId="007664BD" w14:textId="77777777" w:rsidR="002147DE" w:rsidRDefault="004A3BBA">
      <w:pPr>
        <w:pStyle w:val="ListParagraph"/>
        <w:numPr>
          <w:ilvl w:val="2"/>
          <w:numId w:val="4"/>
        </w:numPr>
        <w:tabs>
          <w:tab w:val="left" w:pos="3713"/>
        </w:tabs>
        <w:spacing w:before="1"/>
        <w:ind w:right="561"/>
        <w:rPr>
          <w:sz w:val="24"/>
        </w:rPr>
      </w:pPr>
      <w:r>
        <w:rPr>
          <w:sz w:val="24"/>
        </w:rPr>
        <w:t>They are subject to change depending on changes</w:t>
      </w:r>
      <w:r>
        <w:rPr>
          <w:spacing w:val="-20"/>
          <w:sz w:val="24"/>
        </w:rPr>
        <w:t xml:space="preserve"> </w:t>
      </w:r>
      <w:r>
        <w:rPr>
          <w:sz w:val="24"/>
        </w:rPr>
        <w:t>in conditions.</w:t>
      </w:r>
    </w:p>
    <w:p w14:paraId="59035D5B" w14:textId="77777777" w:rsidR="002147DE" w:rsidRDefault="004A3BBA">
      <w:pPr>
        <w:pStyle w:val="ListParagraph"/>
        <w:numPr>
          <w:ilvl w:val="2"/>
          <w:numId w:val="4"/>
        </w:numPr>
        <w:tabs>
          <w:tab w:val="left" w:pos="3713"/>
        </w:tabs>
        <w:spacing w:before="10" w:line="290" w:lineRule="exact"/>
        <w:ind w:hanging="366"/>
        <w:rPr>
          <w:sz w:val="24"/>
        </w:rPr>
      </w:pPr>
      <w:r>
        <w:rPr>
          <w:sz w:val="24"/>
        </w:rPr>
        <w:t>They may vary from facility to</w:t>
      </w:r>
      <w:r>
        <w:rPr>
          <w:spacing w:val="-8"/>
          <w:sz w:val="24"/>
        </w:rPr>
        <w:t xml:space="preserve"> </w:t>
      </w:r>
      <w:r>
        <w:rPr>
          <w:sz w:val="24"/>
        </w:rPr>
        <w:t>facility.</w:t>
      </w:r>
    </w:p>
    <w:p w14:paraId="71215CD3" w14:textId="77777777" w:rsidR="002147DE" w:rsidRDefault="004A3BBA">
      <w:pPr>
        <w:pStyle w:val="ListParagraph"/>
        <w:numPr>
          <w:ilvl w:val="2"/>
          <w:numId w:val="4"/>
        </w:numPr>
        <w:tabs>
          <w:tab w:val="left" w:pos="3713"/>
        </w:tabs>
        <w:ind w:right="615" w:hanging="341"/>
        <w:rPr>
          <w:sz w:val="24"/>
        </w:rPr>
      </w:pPr>
      <w:r>
        <w:rPr>
          <w:sz w:val="24"/>
        </w:rPr>
        <w:t>Nursing services may exercise discretion and</w:t>
      </w:r>
      <w:r>
        <w:rPr>
          <w:spacing w:val="-25"/>
          <w:sz w:val="24"/>
        </w:rPr>
        <w:t xml:space="preserve"> </w:t>
      </w:r>
      <w:r>
        <w:rPr>
          <w:sz w:val="24"/>
        </w:rPr>
        <w:t>clinical judgment in their</w:t>
      </w:r>
      <w:r>
        <w:rPr>
          <w:spacing w:val="-5"/>
          <w:sz w:val="24"/>
        </w:rPr>
        <w:t xml:space="preserve"> </w:t>
      </w:r>
      <w:r>
        <w:rPr>
          <w:sz w:val="24"/>
        </w:rPr>
        <w:t>application.</w:t>
      </w:r>
    </w:p>
    <w:p w14:paraId="27F2FE1E" w14:textId="77777777" w:rsidR="002147DE" w:rsidRDefault="004A3BBA">
      <w:pPr>
        <w:pStyle w:val="ListParagraph"/>
        <w:numPr>
          <w:ilvl w:val="1"/>
          <w:numId w:val="4"/>
        </w:numPr>
        <w:tabs>
          <w:tab w:val="left" w:pos="2993"/>
        </w:tabs>
        <w:spacing w:before="2" w:line="290" w:lineRule="exact"/>
        <w:ind w:hanging="360"/>
        <w:rPr>
          <w:sz w:val="24"/>
        </w:rPr>
      </w:pPr>
      <w:r>
        <w:rPr>
          <w:sz w:val="24"/>
        </w:rPr>
        <w:t>Baseline provision of care should</w:t>
      </w:r>
      <w:r>
        <w:rPr>
          <w:spacing w:val="-7"/>
          <w:sz w:val="24"/>
        </w:rPr>
        <w:t xml:space="preserve"> </w:t>
      </w:r>
      <w:r>
        <w:rPr>
          <w:sz w:val="24"/>
        </w:rPr>
        <w:t>include:</w:t>
      </w:r>
    </w:p>
    <w:p w14:paraId="300B9B4B" w14:textId="77777777" w:rsidR="002147DE" w:rsidRDefault="004A3BBA">
      <w:pPr>
        <w:pStyle w:val="ListParagraph"/>
        <w:numPr>
          <w:ilvl w:val="2"/>
          <w:numId w:val="4"/>
        </w:numPr>
        <w:tabs>
          <w:tab w:val="left" w:pos="3713"/>
        </w:tabs>
        <w:ind w:right="432"/>
        <w:rPr>
          <w:sz w:val="24"/>
        </w:rPr>
      </w:pPr>
      <w:r>
        <w:rPr>
          <w:sz w:val="24"/>
        </w:rPr>
        <w:t>Dialyzer: any standard single use dialyzer available</w:t>
      </w:r>
      <w:r>
        <w:rPr>
          <w:spacing w:val="-20"/>
          <w:sz w:val="24"/>
        </w:rPr>
        <w:t xml:space="preserve"> </w:t>
      </w:r>
      <w:r>
        <w:rPr>
          <w:sz w:val="24"/>
        </w:rPr>
        <w:t>in that</w:t>
      </w:r>
      <w:r>
        <w:rPr>
          <w:spacing w:val="-3"/>
          <w:sz w:val="24"/>
        </w:rPr>
        <w:t xml:space="preserve"> </w:t>
      </w:r>
      <w:r>
        <w:rPr>
          <w:sz w:val="24"/>
        </w:rPr>
        <w:t>facility.</w:t>
      </w:r>
    </w:p>
    <w:p w14:paraId="48515048" w14:textId="77777777" w:rsidR="002147DE" w:rsidRDefault="004A3BBA">
      <w:pPr>
        <w:pStyle w:val="ListParagraph"/>
        <w:numPr>
          <w:ilvl w:val="2"/>
          <w:numId w:val="4"/>
        </w:numPr>
        <w:tabs>
          <w:tab w:val="left" w:pos="3713"/>
        </w:tabs>
        <w:ind w:right="523" w:hanging="366"/>
        <w:rPr>
          <w:sz w:val="24"/>
        </w:rPr>
      </w:pPr>
      <w:r>
        <w:rPr>
          <w:sz w:val="24"/>
        </w:rPr>
        <w:t>Dialysate: [Ca++] and [K+] per patient in-center prescription: if emergency obligates decreased frequency or shortened time, [K+] = 1 K+; if</w:t>
      </w:r>
      <w:r>
        <w:rPr>
          <w:spacing w:val="-25"/>
          <w:sz w:val="24"/>
        </w:rPr>
        <w:t xml:space="preserve"> </w:t>
      </w:r>
      <w:r>
        <w:rPr>
          <w:sz w:val="24"/>
        </w:rPr>
        <w:t>patient on Digoxin,</w:t>
      </w:r>
      <w:r>
        <w:rPr>
          <w:spacing w:val="-4"/>
          <w:sz w:val="24"/>
        </w:rPr>
        <w:t xml:space="preserve"> </w:t>
      </w:r>
      <w:r>
        <w:rPr>
          <w:sz w:val="24"/>
        </w:rPr>
        <w:t>2K.</w:t>
      </w:r>
    </w:p>
    <w:p w14:paraId="7281B14C" w14:textId="77777777" w:rsidR="002147DE" w:rsidRDefault="004A3BBA">
      <w:pPr>
        <w:pStyle w:val="ListParagraph"/>
        <w:numPr>
          <w:ilvl w:val="2"/>
          <w:numId w:val="4"/>
        </w:numPr>
        <w:tabs>
          <w:tab w:val="left" w:pos="3713"/>
        </w:tabs>
        <w:spacing w:line="290" w:lineRule="exact"/>
        <w:ind w:hanging="342"/>
        <w:rPr>
          <w:sz w:val="24"/>
        </w:rPr>
      </w:pPr>
      <w:r>
        <w:rPr>
          <w:sz w:val="24"/>
        </w:rPr>
        <w:t>Heparinization 1.0 cc (1000 units)</w:t>
      </w:r>
      <w:r>
        <w:rPr>
          <w:spacing w:val="-3"/>
          <w:sz w:val="24"/>
        </w:rPr>
        <w:t xml:space="preserve"> </w:t>
      </w:r>
      <w:r>
        <w:rPr>
          <w:sz w:val="24"/>
        </w:rPr>
        <w:t>prime</w:t>
      </w:r>
    </w:p>
    <w:p w14:paraId="747B93F6" w14:textId="77777777" w:rsidR="002147DE" w:rsidRDefault="004A3BBA">
      <w:pPr>
        <w:pStyle w:val="ListParagraph"/>
        <w:numPr>
          <w:ilvl w:val="2"/>
          <w:numId w:val="4"/>
        </w:numPr>
        <w:tabs>
          <w:tab w:val="left" w:pos="3713"/>
        </w:tabs>
        <w:ind w:right="868" w:hanging="366"/>
        <w:jc w:val="both"/>
        <w:rPr>
          <w:sz w:val="24"/>
        </w:rPr>
      </w:pPr>
      <w:r>
        <w:rPr>
          <w:sz w:val="24"/>
        </w:rPr>
        <w:t>Time: provision of maximum dialysis time feasible given the nature of the emergency, in conjunction with instructions from the</w:t>
      </w:r>
      <w:r>
        <w:rPr>
          <w:spacing w:val="-1"/>
          <w:sz w:val="24"/>
        </w:rPr>
        <w:t xml:space="preserve"> </w:t>
      </w:r>
      <w:r>
        <w:rPr>
          <w:sz w:val="24"/>
        </w:rPr>
        <w:t>EOC.</w:t>
      </w:r>
    </w:p>
    <w:p w14:paraId="43E83F2D" w14:textId="77777777" w:rsidR="002147DE" w:rsidRDefault="004A3BBA">
      <w:pPr>
        <w:pStyle w:val="ListParagraph"/>
        <w:numPr>
          <w:ilvl w:val="2"/>
          <w:numId w:val="4"/>
        </w:numPr>
        <w:tabs>
          <w:tab w:val="left" w:pos="3713"/>
        </w:tabs>
        <w:spacing w:line="244" w:lineRule="exact"/>
        <w:jc w:val="both"/>
        <w:rPr>
          <w:sz w:val="24"/>
        </w:rPr>
      </w:pPr>
      <w:r>
        <w:rPr>
          <w:sz w:val="24"/>
        </w:rPr>
        <w:t>Kayexalate (ICD10 - E87.5): provide patient</w:t>
      </w:r>
      <w:r>
        <w:rPr>
          <w:spacing w:val="-11"/>
          <w:sz w:val="24"/>
        </w:rPr>
        <w:t xml:space="preserve"> </w:t>
      </w:r>
      <w:r>
        <w:rPr>
          <w:sz w:val="24"/>
        </w:rPr>
        <w:t>with</w:t>
      </w:r>
    </w:p>
    <w:p w14:paraId="3FCC7019" w14:textId="77777777" w:rsidR="002147DE" w:rsidRDefault="004A3BBA">
      <w:pPr>
        <w:pStyle w:val="BodyText"/>
        <w:spacing w:before="45"/>
        <w:ind w:left="3712"/>
        <w:jc w:val="both"/>
      </w:pPr>
      <w:r>
        <w:t>Kayexalate as needed from disaster supplies (30 gm).</w:t>
      </w:r>
    </w:p>
    <w:p w14:paraId="20F54540" w14:textId="77777777" w:rsidR="002147DE" w:rsidRDefault="002147DE">
      <w:pPr>
        <w:jc w:val="both"/>
        <w:sectPr w:rsidR="002147DE">
          <w:pgSz w:w="12240" w:h="15840"/>
          <w:pgMar w:top="1240" w:right="620" w:bottom="1020" w:left="960" w:header="721" w:footer="821" w:gutter="0"/>
          <w:cols w:space="720"/>
        </w:sectPr>
      </w:pPr>
    </w:p>
    <w:p w14:paraId="7C6E7DBD" w14:textId="77777777" w:rsidR="002147DE" w:rsidRDefault="002147DE">
      <w:pPr>
        <w:pStyle w:val="BodyText"/>
        <w:spacing w:before="8"/>
        <w:rPr>
          <w:sz w:val="19"/>
        </w:rPr>
      </w:pPr>
    </w:p>
    <w:p w14:paraId="35DAC587" w14:textId="77777777" w:rsidR="002147DE" w:rsidRDefault="004A3BBA">
      <w:pPr>
        <w:pStyle w:val="ListParagraph"/>
        <w:numPr>
          <w:ilvl w:val="1"/>
          <w:numId w:val="22"/>
        </w:numPr>
        <w:tabs>
          <w:tab w:val="left" w:pos="1823"/>
          <w:tab w:val="left" w:pos="1824"/>
        </w:tabs>
        <w:spacing w:before="100" w:line="266" w:lineRule="exact"/>
        <w:ind w:left="1823" w:hanging="721"/>
        <w:jc w:val="left"/>
        <w:rPr>
          <w:b/>
        </w:rPr>
      </w:pPr>
      <w:r>
        <w:rPr>
          <w:b/>
        </w:rPr>
        <w:t xml:space="preserve">Direct Start </w:t>
      </w:r>
      <w:proofErr w:type="spellStart"/>
      <w:r>
        <w:rPr>
          <w:b/>
        </w:rPr>
        <w:t>NxStage</w:t>
      </w:r>
      <w:proofErr w:type="spellEnd"/>
      <w:r>
        <w:rPr>
          <w:b/>
          <w:spacing w:val="-2"/>
        </w:rPr>
        <w:t xml:space="preserve"> </w:t>
      </w:r>
      <w:r>
        <w:rPr>
          <w:b/>
        </w:rPr>
        <w:t>Orders:</w:t>
      </w:r>
    </w:p>
    <w:p w14:paraId="24D8AE47" w14:textId="77777777" w:rsidR="002147DE" w:rsidRDefault="004A3BBA">
      <w:pPr>
        <w:spacing w:line="264" w:lineRule="exact"/>
        <w:ind w:left="1823"/>
      </w:pPr>
      <w:r>
        <w:t>Week 1:</w:t>
      </w:r>
    </w:p>
    <w:p w14:paraId="27A2924A" w14:textId="77777777" w:rsidR="002147DE" w:rsidRDefault="004A3BBA">
      <w:pPr>
        <w:pStyle w:val="ListParagraph"/>
        <w:numPr>
          <w:ilvl w:val="0"/>
          <w:numId w:val="3"/>
        </w:numPr>
        <w:tabs>
          <w:tab w:val="left" w:pos="2839"/>
        </w:tabs>
        <w:spacing w:line="264" w:lineRule="exact"/>
      </w:pPr>
      <w:r>
        <w:t>17 Gauge</w:t>
      </w:r>
      <w:r>
        <w:rPr>
          <w:spacing w:val="-2"/>
        </w:rPr>
        <w:t xml:space="preserve"> </w:t>
      </w:r>
      <w:r>
        <w:t>needles</w:t>
      </w:r>
    </w:p>
    <w:p w14:paraId="22D2F913" w14:textId="77777777" w:rsidR="002147DE" w:rsidRDefault="004A3BBA">
      <w:pPr>
        <w:pStyle w:val="ListParagraph"/>
        <w:numPr>
          <w:ilvl w:val="0"/>
          <w:numId w:val="3"/>
        </w:numPr>
        <w:tabs>
          <w:tab w:val="left" w:pos="2822"/>
        </w:tabs>
        <w:spacing w:line="264" w:lineRule="exact"/>
        <w:ind w:left="2821" w:hanging="279"/>
      </w:pPr>
      <w:r>
        <w:t>QB 200 ml/min, advance as tolerated to250</w:t>
      </w:r>
      <w:r>
        <w:rPr>
          <w:spacing w:val="-6"/>
        </w:rPr>
        <w:t xml:space="preserve"> </w:t>
      </w:r>
      <w:r>
        <w:t>ml/min</w:t>
      </w:r>
    </w:p>
    <w:p w14:paraId="12AA1FBA" w14:textId="77777777" w:rsidR="002147DE" w:rsidRDefault="004A3BBA">
      <w:pPr>
        <w:pStyle w:val="ListParagraph"/>
        <w:numPr>
          <w:ilvl w:val="0"/>
          <w:numId w:val="3"/>
        </w:numPr>
        <w:tabs>
          <w:tab w:val="left" w:pos="2882"/>
        </w:tabs>
        <w:spacing w:line="266" w:lineRule="exact"/>
        <w:ind w:left="2881" w:hanging="339"/>
      </w:pPr>
      <w:r>
        <w:t>30L three days per week, 100%</w:t>
      </w:r>
      <w:r>
        <w:rPr>
          <w:spacing w:val="-3"/>
        </w:rPr>
        <w:t xml:space="preserve"> </w:t>
      </w:r>
      <w:r>
        <w:t>FF</w:t>
      </w:r>
    </w:p>
    <w:p w14:paraId="238FE389" w14:textId="77777777" w:rsidR="002147DE" w:rsidRDefault="002147DE">
      <w:pPr>
        <w:pStyle w:val="BodyText"/>
        <w:spacing w:before="5"/>
        <w:rPr>
          <w:sz w:val="21"/>
        </w:rPr>
      </w:pPr>
    </w:p>
    <w:p w14:paraId="6218C4C0" w14:textId="77777777" w:rsidR="002147DE" w:rsidRDefault="004A3BBA">
      <w:pPr>
        <w:spacing w:line="266" w:lineRule="exact"/>
        <w:ind w:left="1823"/>
      </w:pPr>
      <w:r>
        <w:t>Week 2:</w:t>
      </w:r>
    </w:p>
    <w:p w14:paraId="6B40EC9D" w14:textId="77777777" w:rsidR="002147DE" w:rsidRDefault="004A3BBA">
      <w:pPr>
        <w:pStyle w:val="ListParagraph"/>
        <w:numPr>
          <w:ilvl w:val="0"/>
          <w:numId w:val="2"/>
        </w:numPr>
        <w:tabs>
          <w:tab w:val="left" w:pos="2762"/>
        </w:tabs>
        <w:spacing w:line="264" w:lineRule="exact"/>
        <w:ind w:hanging="219"/>
      </w:pPr>
      <w:r>
        <w:t>16 Gauge</w:t>
      </w:r>
      <w:r>
        <w:rPr>
          <w:spacing w:val="-2"/>
        </w:rPr>
        <w:t xml:space="preserve"> </w:t>
      </w:r>
      <w:r>
        <w:t>needles</w:t>
      </w:r>
    </w:p>
    <w:p w14:paraId="34C22E55" w14:textId="77777777" w:rsidR="002147DE" w:rsidRDefault="004A3BBA">
      <w:pPr>
        <w:pStyle w:val="ListParagraph"/>
        <w:numPr>
          <w:ilvl w:val="0"/>
          <w:numId w:val="2"/>
        </w:numPr>
        <w:tabs>
          <w:tab w:val="left" w:pos="2822"/>
        </w:tabs>
        <w:spacing w:line="264" w:lineRule="exact"/>
        <w:ind w:left="2821" w:hanging="279"/>
      </w:pPr>
      <w:r>
        <w:t>QB 250ml/min, advance as tolerated to 350</w:t>
      </w:r>
      <w:r>
        <w:rPr>
          <w:spacing w:val="-3"/>
        </w:rPr>
        <w:t xml:space="preserve"> </w:t>
      </w:r>
      <w:r>
        <w:t>ml/min</w:t>
      </w:r>
    </w:p>
    <w:p w14:paraId="187850EB" w14:textId="77777777" w:rsidR="002147DE" w:rsidRDefault="004A3BBA">
      <w:pPr>
        <w:spacing w:line="266" w:lineRule="exact"/>
        <w:ind w:left="2543"/>
      </w:pPr>
      <w:r>
        <w:t>ii. 40L three days per week, 100% FF</w:t>
      </w:r>
    </w:p>
    <w:p w14:paraId="5AC4F946" w14:textId="77777777" w:rsidR="002147DE" w:rsidRDefault="002147DE">
      <w:pPr>
        <w:pStyle w:val="BodyText"/>
        <w:spacing w:before="5"/>
        <w:rPr>
          <w:sz w:val="21"/>
        </w:rPr>
      </w:pPr>
    </w:p>
    <w:p w14:paraId="519BCB38" w14:textId="77777777" w:rsidR="002147DE" w:rsidRDefault="004A3BBA">
      <w:pPr>
        <w:spacing w:before="1" w:line="266" w:lineRule="exact"/>
        <w:ind w:left="1823"/>
      </w:pPr>
      <w:r>
        <w:t>Week 3:</w:t>
      </w:r>
    </w:p>
    <w:p w14:paraId="60D0068C" w14:textId="77777777" w:rsidR="002147DE" w:rsidRDefault="004A3BBA">
      <w:pPr>
        <w:pStyle w:val="ListParagraph"/>
        <w:numPr>
          <w:ilvl w:val="0"/>
          <w:numId w:val="1"/>
        </w:numPr>
        <w:tabs>
          <w:tab w:val="left" w:pos="2762"/>
        </w:tabs>
        <w:spacing w:line="264" w:lineRule="exact"/>
        <w:ind w:hanging="219"/>
      </w:pPr>
      <w:r>
        <w:t>16 Gauge needles, advance to 15G as</w:t>
      </w:r>
      <w:r>
        <w:rPr>
          <w:spacing w:val="-2"/>
        </w:rPr>
        <w:t xml:space="preserve"> </w:t>
      </w:r>
      <w:r>
        <w:t>tolerated</w:t>
      </w:r>
    </w:p>
    <w:p w14:paraId="27981595" w14:textId="77777777" w:rsidR="002147DE" w:rsidRDefault="004A3BBA">
      <w:pPr>
        <w:pStyle w:val="ListParagraph"/>
        <w:numPr>
          <w:ilvl w:val="0"/>
          <w:numId w:val="1"/>
        </w:numPr>
        <w:tabs>
          <w:tab w:val="left" w:pos="2822"/>
        </w:tabs>
        <w:spacing w:line="266" w:lineRule="exact"/>
        <w:ind w:left="2821" w:hanging="279"/>
      </w:pPr>
      <w:r>
        <w:t xml:space="preserve">Start standard home Rx, </w:t>
      </w:r>
      <w:proofErr w:type="spellStart"/>
      <w:r>
        <w:t>ie</w:t>
      </w:r>
      <w:proofErr w:type="spellEnd"/>
      <w:r>
        <w:t xml:space="preserve"> 50L 5 days per week, 75%</w:t>
      </w:r>
      <w:r>
        <w:rPr>
          <w:spacing w:val="-8"/>
        </w:rPr>
        <w:t xml:space="preserve"> </w:t>
      </w:r>
      <w:r>
        <w:t>FF</w:t>
      </w:r>
    </w:p>
    <w:p w14:paraId="1080BE1D" w14:textId="77777777" w:rsidR="002147DE" w:rsidRDefault="002147DE">
      <w:pPr>
        <w:pStyle w:val="BodyText"/>
        <w:spacing w:before="5"/>
        <w:rPr>
          <w:sz w:val="21"/>
        </w:rPr>
      </w:pPr>
    </w:p>
    <w:p w14:paraId="360A0EDD" w14:textId="77777777" w:rsidR="002147DE" w:rsidRDefault="004A3BBA">
      <w:pPr>
        <w:spacing w:line="266" w:lineRule="exact"/>
        <w:ind w:left="1823"/>
      </w:pPr>
      <w:r>
        <w:t>Medications:</w:t>
      </w:r>
    </w:p>
    <w:p w14:paraId="3AE91432" w14:textId="77777777" w:rsidR="002147DE" w:rsidRDefault="004A3BBA">
      <w:pPr>
        <w:spacing w:line="266" w:lineRule="exact"/>
        <w:ind w:left="2543"/>
      </w:pPr>
      <w:r>
        <w:t>i. Heparin 1000 unit bolus, IV at start of treatment.</w:t>
      </w:r>
    </w:p>
    <w:p w14:paraId="1AB888D3" w14:textId="77777777" w:rsidR="002147DE" w:rsidRDefault="002147DE">
      <w:pPr>
        <w:pStyle w:val="BodyText"/>
        <w:rPr>
          <w:sz w:val="20"/>
        </w:rPr>
      </w:pPr>
    </w:p>
    <w:p w14:paraId="3465C525" w14:textId="77777777" w:rsidR="002147DE" w:rsidRDefault="002147DE">
      <w:pPr>
        <w:pStyle w:val="BodyText"/>
        <w:rPr>
          <w:sz w:val="20"/>
        </w:rPr>
      </w:pPr>
    </w:p>
    <w:p w14:paraId="3F48E2A6" w14:textId="77777777" w:rsidR="002147DE" w:rsidRDefault="002147DE">
      <w:pPr>
        <w:pStyle w:val="BodyText"/>
        <w:rPr>
          <w:sz w:val="20"/>
        </w:rPr>
      </w:pPr>
    </w:p>
    <w:p w14:paraId="6A2BDBB6" w14:textId="77777777" w:rsidR="002147DE" w:rsidRDefault="002147DE">
      <w:pPr>
        <w:pStyle w:val="BodyText"/>
        <w:rPr>
          <w:sz w:val="20"/>
        </w:rPr>
      </w:pPr>
    </w:p>
    <w:p w14:paraId="2F98B40D" w14:textId="77777777" w:rsidR="002147DE" w:rsidRDefault="002147DE">
      <w:pPr>
        <w:pStyle w:val="BodyText"/>
        <w:rPr>
          <w:sz w:val="20"/>
        </w:rPr>
      </w:pPr>
    </w:p>
    <w:p w14:paraId="104035E3" w14:textId="77777777" w:rsidR="002147DE" w:rsidRDefault="002147DE">
      <w:pPr>
        <w:pStyle w:val="BodyText"/>
        <w:rPr>
          <w:sz w:val="20"/>
        </w:rPr>
      </w:pPr>
    </w:p>
    <w:p w14:paraId="0A5FECCE" w14:textId="77777777" w:rsidR="002147DE" w:rsidRDefault="002147DE">
      <w:pPr>
        <w:pStyle w:val="BodyText"/>
        <w:rPr>
          <w:sz w:val="20"/>
        </w:rPr>
      </w:pPr>
    </w:p>
    <w:p w14:paraId="1D0C5C2D" w14:textId="77777777" w:rsidR="002147DE" w:rsidRDefault="002147DE">
      <w:pPr>
        <w:pStyle w:val="BodyText"/>
        <w:rPr>
          <w:sz w:val="20"/>
        </w:rPr>
      </w:pPr>
    </w:p>
    <w:p w14:paraId="7E38ECCE" w14:textId="77777777" w:rsidR="002147DE" w:rsidRDefault="002147DE">
      <w:pPr>
        <w:pStyle w:val="BodyText"/>
        <w:rPr>
          <w:sz w:val="20"/>
        </w:rPr>
      </w:pPr>
    </w:p>
    <w:p w14:paraId="68E19F75" w14:textId="77777777" w:rsidR="002147DE" w:rsidRDefault="002147DE">
      <w:pPr>
        <w:pStyle w:val="BodyText"/>
        <w:rPr>
          <w:sz w:val="20"/>
        </w:rPr>
      </w:pPr>
    </w:p>
    <w:p w14:paraId="32AF38D3" w14:textId="77777777" w:rsidR="002147DE" w:rsidRDefault="002147DE">
      <w:pPr>
        <w:pStyle w:val="BodyText"/>
        <w:rPr>
          <w:sz w:val="20"/>
        </w:rPr>
      </w:pPr>
    </w:p>
    <w:p w14:paraId="0723D105" w14:textId="77777777" w:rsidR="002147DE" w:rsidRDefault="002147DE">
      <w:pPr>
        <w:pStyle w:val="BodyText"/>
        <w:rPr>
          <w:sz w:val="20"/>
        </w:rPr>
      </w:pPr>
    </w:p>
    <w:p w14:paraId="0416628B" w14:textId="77777777" w:rsidR="002147DE" w:rsidRDefault="002147DE">
      <w:pPr>
        <w:pStyle w:val="BodyText"/>
        <w:rPr>
          <w:sz w:val="20"/>
        </w:rPr>
      </w:pPr>
    </w:p>
    <w:p w14:paraId="69CF2B09" w14:textId="77777777" w:rsidR="002147DE" w:rsidRDefault="002147DE">
      <w:pPr>
        <w:pStyle w:val="BodyText"/>
        <w:rPr>
          <w:sz w:val="20"/>
        </w:rPr>
      </w:pPr>
    </w:p>
    <w:p w14:paraId="4BB2EF7B" w14:textId="77777777" w:rsidR="002147DE" w:rsidRDefault="002147DE">
      <w:pPr>
        <w:pStyle w:val="BodyText"/>
        <w:rPr>
          <w:sz w:val="20"/>
        </w:rPr>
      </w:pPr>
    </w:p>
    <w:p w14:paraId="2A9A1B26" w14:textId="77777777" w:rsidR="002147DE" w:rsidRDefault="002147DE">
      <w:pPr>
        <w:pStyle w:val="BodyText"/>
        <w:rPr>
          <w:sz w:val="20"/>
        </w:rPr>
      </w:pPr>
    </w:p>
    <w:p w14:paraId="751055FF" w14:textId="77777777" w:rsidR="002147DE" w:rsidRDefault="002147DE">
      <w:pPr>
        <w:pStyle w:val="BodyText"/>
        <w:rPr>
          <w:sz w:val="20"/>
        </w:rPr>
      </w:pPr>
    </w:p>
    <w:p w14:paraId="0EC005A3" w14:textId="77777777" w:rsidR="002147DE" w:rsidRDefault="002147DE">
      <w:pPr>
        <w:pStyle w:val="BodyText"/>
        <w:rPr>
          <w:sz w:val="20"/>
        </w:rPr>
      </w:pPr>
    </w:p>
    <w:p w14:paraId="77A4E433" w14:textId="77777777" w:rsidR="002147DE" w:rsidRDefault="002147DE">
      <w:pPr>
        <w:pStyle w:val="BodyText"/>
        <w:rPr>
          <w:sz w:val="20"/>
        </w:rPr>
      </w:pPr>
    </w:p>
    <w:p w14:paraId="0BD37C41" w14:textId="77777777" w:rsidR="002147DE" w:rsidRDefault="002147DE">
      <w:pPr>
        <w:pStyle w:val="BodyText"/>
        <w:rPr>
          <w:sz w:val="20"/>
        </w:rPr>
      </w:pPr>
    </w:p>
    <w:p w14:paraId="4B5289AD" w14:textId="77777777" w:rsidR="002147DE" w:rsidRDefault="002147DE">
      <w:pPr>
        <w:pStyle w:val="BodyText"/>
        <w:rPr>
          <w:sz w:val="20"/>
        </w:rPr>
      </w:pPr>
    </w:p>
    <w:p w14:paraId="3878974D" w14:textId="77777777" w:rsidR="002147DE" w:rsidRDefault="002147DE">
      <w:pPr>
        <w:pStyle w:val="BodyText"/>
        <w:rPr>
          <w:sz w:val="20"/>
        </w:rPr>
      </w:pPr>
    </w:p>
    <w:p w14:paraId="05513C91" w14:textId="77777777" w:rsidR="002147DE" w:rsidRDefault="005D1513">
      <w:pPr>
        <w:pStyle w:val="BodyText"/>
        <w:spacing w:before="8"/>
        <w:rPr>
          <w:sz w:val="27"/>
        </w:rPr>
      </w:pPr>
      <w:r>
        <w:rPr>
          <w:noProof/>
        </w:rPr>
        <mc:AlternateContent>
          <mc:Choice Requires="wps">
            <w:drawing>
              <wp:anchor distT="0" distB="0" distL="0" distR="0" simplePos="0" relativeHeight="487588864" behindDoc="1" locked="0" layoutInCell="1" allowOverlap="1" wp14:anchorId="6791B21E" wp14:editId="5B6B0D87">
                <wp:simplePos x="0" y="0"/>
                <wp:positionH relativeFrom="page">
                  <wp:posOffset>1045210</wp:posOffset>
                </wp:positionH>
                <wp:positionV relativeFrom="paragraph">
                  <wp:posOffset>242570</wp:posOffset>
                </wp:positionV>
                <wp:extent cx="2362200" cy="1270"/>
                <wp:effectExtent l="0" t="0" r="0" b="0"/>
                <wp:wrapTopAndBottom/>
                <wp:docPr id="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646 1646"/>
                            <a:gd name="T1" fmla="*/ T0 w 3720"/>
                            <a:gd name="T2" fmla="+- 0 5366 1646"/>
                            <a:gd name="T3" fmla="*/ T2 w 3720"/>
                          </a:gdLst>
                          <a:ahLst/>
                          <a:cxnLst>
                            <a:cxn ang="0">
                              <a:pos x="T1" y="0"/>
                            </a:cxn>
                            <a:cxn ang="0">
                              <a:pos x="T3" y="0"/>
                            </a:cxn>
                          </a:cxnLst>
                          <a:rect l="0" t="0" r="r" b="b"/>
                          <a:pathLst>
                            <a:path w="3720">
                              <a:moveTo>
                                <a:pt x="0" y="0"/>
                              </a:moveTo>
                              <a:lnTo>
                                <a:pt x="3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17B10" id="Freeform 4" o:spid="_x0000_s1026" style="position:absolute;margin-left:82.3pt;margin-top:19.1pt;width:18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" path="m,l3720,e" filled="f" strokeweight=".6pt">
                <v:path arrowok="t" o:connecttype="custom" o:connectlocs="0,0;2362200,0" o:connectangles="0,0"/>
                <w10:wrap type="topAndBottom" anchorx="page"/>
              </v:shape>
            </w:pict>
          </mc:Fallback>
        </mc:AlternateContent>
      </w:r>
    </w:p>
    <w:p w14:paraId="188D471E" w14:textId="77777777" w:rsidR="002147DE" w:rsidRDefault="004A3BBA">
      <w:pPr>
        <w:spacing w:before="8"/>
        <w:ind w:left="686"/>
      </w:pPr>
      <w:r>
        <w:t>Physician Name (Please Print)</w:t>
      </w:r>
    </w:p>
    <w:p w14:paraId="7EEE0577" w14:textId="77777777" w:rsidR="002147DE" w:rsidRDefault="002147DE">
      <w:pPr>
        <w:pStyle w:val="BodyText"/>
        <w:rPr>
          <w:sz w:val="20"/>
        </w:rPr>
      </w:pPr>
    </w:p>
    <w:p w14:paraId="0C548F95" w14:textId="77777777" w:rsidR="002147DE" w:rsidRDefault="002147DE">
      <w:pPr>
        <w:pStyle w:val="BodyText"/>
        <w:rPr>
          <w:sz w:val="20"/>
        </w:rPr>
      </w:pPr>
    </w:p>
    <w:p w14:paraId="23150998" w14:textId="77777777" w:rsidR="002147DE" w:rsidRDefault="002147DE">
      <w:pPr>
        <w:pStyle w:val="BodyText"/>
        <w:rPr>
          <w:sz w:val="20"/>
        </w:rPr>
      </w:pPr>
    </w:p>
    <w:p w14:paraId="791DC41D" w14:textId="77777777" w:rsidR="002147DE" w:rsidRDefault="005D1513">
      <w:pPr>
        <w:pStyle w:val="BodyText"/>
        <w:spacing w:before="1"/>
        <w:rPr>
          <w:sz w:val="11"/>
        </w:rPr>
      </w:pPr>
      <w:r>
        <w:rPr>
          <w:noProof/>
        </w:rPr>
        <mc:AlternateContent>
          <mc:Choice Requires="wps">
            <w:drawing>
              <wp:anchor distT="0" distB="0" distL="0" distR="0" simplePos="0" relativeHeight="487589376" behindDoc="1" locked="0" layoutInCell="1" allowOverlap="1" wp14:anchorId="34F2CBB6" wp14:editId="617DCC86">
                <wp:simplePos x="0" y="0"/>
                <wp:positionH relativeFrom="page">
                  <wp:posOffset>1041400</wp:posOffset>
                </wp:positionH>
                <wp:positionV relativeFrom="paragraph">
                  <wp:posOffset>115570</wp:posOffset>
                </wp:positionV>
                <wp:extent cx="2424430" cy="1270"/>
                <wp:effectExtent l="0" t="0" r="0" b="0"/>
                <wp:wrapTopAndBottom/>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4430" cy="1270"/>
                        </a:xfrm>
                        <a:custGeom>
                          <a:avLst/>
                          <a:gdLst>
                            <a:gd name="T0" fmla="+- 0 1640 1640"/>
                            <a:gd name="T1" fmla="*/ T0 w 3818"/>
                            <a:gd name="T2" fmla="+- 0 5458 1640"/>
                            <a:gd name="T3" fmla="*/ T2 w 3818"/>
                          </a:gdLst>
                          <a:ahLst/>
                          <a:cxnLst>
                            <a:cxn ang="0">
                              <a:pos x="T1" y="0"/>
                            </a:cxn>
                            <a:cxn ang="0">
                              <a:pos x="T3" y="0"/>
                            </a:cxn>
                          </a:cxnLst>
                          <a:rect l="0" t="0" r="r" b="b"/>
                          <a:pathLst>
                            <a:path w="3818">
                              <a:moveTo>
                                <a:pt x="0" y="0"/>
                              </a:moveTo>
                              <a:lnTo>
                                <a:pt x="3818"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7E08C" id="Freeform 3" o:spid="_x0000_s1026" style="position:absolute;margin-left:82pt;margin-top:9.1pt;width:190.9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" path="m,l3818,e" filled="f" strokeweight=".24978mm">
                <v:path arrowok="t" o:connecttype="custom" o:connectlocs="0,0;242443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321C0E7E" wp14:editId="7964BB21">
                <wp:simplePos x="0" y="0"/>
                <wp:positionH relativeFrom="page">
                  <wp:posOffset>3510915</wp:posOffset>
                </wp:positionH>
                <wp:positionV relativeFrom="paragraph">
                  <wp:posOffset>115570</wp:posOffset>
                </wp:positionV>
                <wp:extent cx="1356995" cy="1270"/>
                <wp:effectExtent l="0" t="0" r="0" b="0"/>
                <wp:wrapTopAndBottom/>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6995" cy="1270"/>
                        </a:xfrm>
                        <a:custGeom>
                          <a:avLst/>
                          <a:gdLst>
                            <a:gd name="T0" fmla="+- 0 5529 5529"/>
                            <a:gd name="T1" fmla="*/ T0 w 2137"/>
                            <a:gd name="T2" fmla="+- 0 7666 5529"/>
                            <a:gd name="T3" fmla="*/ T2 w 2137"/>
                          </a:gdLst>
                          <a:ahLst/>
                          <a:cxnLst>
                            <a:cxn ang="0">
                              <a:pos x="T1" y="0"/>
                            </a:cxn>
                            <a:cxn ang="0">
                              <a:pos x="T3" y="0"/>
                            </a:cxn>
                          </a:cxnLst>
                          <a:rect l="0" t="0" r="r" b="b"/>
                          <a:pathLst>
                            <a:path w="2137">
                              <a:moveTo>
                                <a:pt x="0" y="0"/>
                              </a:moveTo>
                              <a:lnTo>
                                <a:pt x="2137"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B6B4D" id="Freeform 2" o:spid="_x0000_s1026" style="position:absolute;margin-left:276.45pt;margin-top:9.1pt;width:106.8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je+QIAAIs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" path="m,l2137,e" filled="f" strokeweight=".24978mm">
                <v:path arrowok="t" o:connecttype="custom" o:connectlocs="0,0;1356995,0" o:connectangles="0,0"/>
                <w10:wrap type="topAndBottom" anchorx="page"/>
              </v:shape>
            </w:pict>
          </mc:Fallback>
        </mc:AlternateContent>
      </w:r>
    </w:p>
    <w:p w14:paraId="05F979B6" w14:textId="77777777" w:rsidR="002147DE" w:rsidRDefault="004A3BBA">
      <w:pPr>
        <w:pStyle w:val="BodyText"/>
        <w:tabs>
          <w:tab w:val="left" w:pos="4549"/>
        </w:tabs>
        <w:spacing w:line="277" w:lineRule="exact"/>
        <w:ind w:left="764"/>
      </w:pPr>
      <w:r>
        <w:t>Physician</w:t>
      </w:r>
      <w:r>
        <w:rPr>
          <w:spacing w:val="-6"/>
        </w:rPr>
        <w:t xml:space="preserve"> </w:t>
      </w:r>
      <w:r>
        <w:t>signature</w:t>
      </w:r>
      <w:r>
        <w:tab/>
        <w:t>Date</w:t>
      </w:r>
    </w:p>
    <w:p w14:paraId="4EBEE141" w14:textId="4876CA12" w:rsidR="002147DE" w:rsidRDefault="004A3BBA">
      <w:pPr>
        <w:ind w:left="680"/>
        <w:rPr>
          <w:b/>
          <w:i/>
          <w:sz w:val="24"/>
        </w:rPr>
      </w:pPr>
      <w:r>
        <w:rPr>
          <w:b/>
          <w:i/>
          <w:sz w:val="24"/>
        </w:rPr>
        <w:t xml:space="preserve">(see </w:t>
      </w:r>
      <w:r w:rsidR="004A49D4">
        <w:rPr>
          <w:b/>
          <w:i/>
          <w:sz w:val="24"/>
        </w:rPr>
        <w:t>Initial Orders</w:t>
      </w:r>
      <w:r>
        <w:rPr>
          <w:b/>
          <w:i/>
          <w:sz w:val="24"/>
        </w:rPr>
        <w:t>)</w:t>
      </w:r>
    </w:p>
    <w:sectPr w:rsidR="002147DE">
      <w:pgSz w:w="12240" w:h="15840"/>
      <w:pgMar w:top="1240" w:right="620" w:bottom="1020" w:left="960" w:header="721" w:footer="8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14D43" w14:textId="77777777" w:rsidR="00976A37" w:rsidRDefault="00976A37">
      <w:r>
        <w:separator/>
      </w:r>
    </w:p>
  </w:endnote>
  <w:endnote w:type="continuationSeparator" w:id="0">
    <w:p w14:paraId="5D935260" w14:textId="77777777" w:rsidR="00976A37" w:rsidRDefault="0097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DEEE" w14:textId="474B88B7" w:rsidR="002147DE" w:rsidRDefault="00C86D38">
    <w:pPr>
      <w:pStyle w:val="BodyText"/>
      <w:spacing w:line="14" w:lineRule="auto"/>
      <w:rPr>
        <w:sz w:val="20"/>
      </w:rPr>
    </w:pPr>
    <w:r>
      <w:rPr>
        <w:noProof/>
      </w:rPr>
      <mc:AlternateContent>
        <mc:Choice Requires="wps">
          <w:drawing>
            <wp:anchor distT="0" distB="0" distL="114300" distR="114300" simplePos="0" relativeHeight="487125504" behindDoc="1" locked="0" layoutInCell="1" allowOverlap="1" wp14:anchorId="1E5681E0" wp14:editId="67B6FAB9">
              <wp:simplePos x="0" y="0"/>
              <wp:positionH relativeFrom="page">
                <wp:posOffset>720090</wp:posOffset>
              </wp:positionH>
              <wp:positionV relativeFrom="page">
                <wp:posOffset>9582150</wp:posOffset>
              </wp:positionV>
              <wp:extent cx="1489710" cy="240030"/>
              <wp:effectExtent l="0" t="0" r="15240" b="762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C227B" w14:textId="02BB968F" w:rsidR="002147DE" w:rsidRDefault="00C86D38">
                          <w:pPr>
                            <w:spacing w:before="21"/>
                            <w:ind w:left="20"/>
                            <w:rPr>
                              <w:sz w:val="16"/>
                            </w:rPr>
                          </w:pPr>
                          <w:r>
                            <w:rPr>
                              <w:sz w:val="16"/>
                            </w:rPr>
                            <w:t>MEC reviewed 1/</w:t>
                          </w:r>
                          <w:r w:rsidR="005B7618">
                            <w:rPr>
                              <w:sz w:val="16"/>
                            </w:rPr>
                            <w:t>14/</w:t>
                          </w:r>
                          <w:r>
                            <w:rPr>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681E0" id="_x0000_t202" coordsize="21600,21600" o:spt="202" path="m,l,21600r21600,l21600,xe">
              <v:stroke joinstyle="miter"/>
              <v:path gradientshapeok="t" o:connecttype="rect"/>
            </v:shapetype>
            <v:shape id="Text Box 6" o:spid="_x0000_s1026" type="#_x0000_t202" style="position:absolute;margin-left:56.7pt;margin-top:754.5pt;width:117.3pt;height:18.9pt;z-index:-1619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" filled="f" stroked="f">
              <v:textbox inset="0,0,0,0">
                <w:txbxContent>
                  <w:p w14:paraId="2AFC227B" w14:textId="02BB968F" w:rsidR="002147DE" w:rsidRDefault="00C86D38">
                    <w:pPr>
                      <w:spacing w:before="21"/>
                      <w:ind w:left="20"/>
                      <w:rPr>
                        <w:sz w:val="16"/>
                      </w:rPr>
                    </w:pPr>
                    <w:r>
                      <w:rPr>
                        <w:sz w:val="16"/>
                      </w:rPr>
                      <w:t>MEC reviewed 1/</w:t>
                    </w:r>
                    <w:r w:rsidR="005B7618">
                      <w:rPr>
                        <w:sz w:val="16"/>
                      </w:rPr>
                      <w:t>14/</w:t>
                    </w:r>
                    <w:r>
                      <w:rPr>
                        <w:sz w:val="16"/>
                      </w:rPr>
                      <w:t>2021</w:t>
                    </w:r>
                  </w:p>
                </w:txbxContent>
              </v:textbox>
              <w10:wrap anchorx="page" anchory="page"/>
            </v:shape>
          </w:pict>
        </mc:Fallback>
      </mc:AlternateContent>
    </w:r>
    <w:r w:rsidR="005D1513">
      <w:rPr>
        <w:noProof/>
      </w:rPr>
      <mc:AlternateContent>
        <mc:Choice Requires="wps">
          <w:drawing>
            <wp:anchor distT="0" distB="0" distL="114300" distR="114300" simplePos="0" relativeHeight="487124992" behindDoc="1" locked="0" layoutInCell="1" allowOverlap="1" wp14:anchorId="383A9DFF" wp14:editId="63EAB39F">
              <wp:simplePos x="0" y="0"/>
              <wp:positionH relativeFrom="page">
                <wp:posOffset>718185</wp:posOffset>
              </wp:positionH>
              <wp:positionV relativeFrom="page">
                <wp:posOffset>9395460</wp:posOffset>
              </wp:positionV>
              <wp:extent cx="6296660" cy="33909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12407" w14:textId="77777777" w:rsidR="002147DE" w:rsidRDefault="004A3BBA">
                          <w:pPr>
                            <w:tabs>
                              <w:tab w:val="left" w:pos="7392"/>
                              <w:tab w:val="left" w:pos="9834"/>
                            </w:tabs>
                            <w:spacing w:before="20"/>
                            <w:ind w:left="20"/>
                            <w:rPr>
                              <w:b/>
                              <w:sz w:val="24"/>
                            </w:rPr>
                          </w:pPr>
                          <w:r>
                            <w:rPr>
                              <w:b/>
                              <w:sz w:val="24"/>
                            </w:rPr>
                            <w:t>Patient</w:t>
                          </w:r>
                          <w:r>
                            <w:rPr>
                              <w:b/>
                              <w:spacing w:val="-2"/>
                              <w:sz w:val="24"/>
                            </w:rPr>
                            <w:t xml:space="preserve"> </w:t>
                          </w:r>
                          <w:r>
                            <w:rPr>
                              <w:b/>
                              <w:sz w:val="24"/>
                            </w:rPr>
                            <w:t>Name</w:t>
                          </w:r>
                          <w:r>
                            <w:rPr>
                              <w:b/>
                              <w:sz w:val="24"/>
                              <w:u w:val="thick"/>
                            </w:rPr>
                            <w:t xml:space="preserve"> </w:t>
                          </w:r>
                          <w:r>
                            <w:rPr>
                              <w:b/>
                              <w:sz w:val="24"/>
                              <w:u w:val="thick"/>
                            </w:rPr>
                            <w:tab/>
                          </w:r>
                          <w:r>
                            <w:rPr>
                              <w:b/>
                              <w:sz w:val="24"/>
                            </w:rPr>
                            <w:t>NKC#</w:t>
                          </w:r>
                          <w:r>
                            <w:rPr>
                              <w:b/>
                              <w:sz w:val="24"/>
                              <w:u w:val="thick"/>
                            </w:rPr>
                            <w:t xml:space="preserve"> </w:t>
                          </w:r>
                          <w:r>
                            <w:rPr>
                              <w:b/>
                              <w:sz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A9DFF" id="Text Box 7" o:spid="_x0000_s1027" type="#_x0000_t202" style="position:absolute;margin-left:56.55pt;margin-top:739.8pt;width:495.8pt;height:26.7pt;z-index:-1619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" filled="f" stroked="f">
              <v:textbox inset="0,0,0,0">
                <w:txbxContent>
                  <w:p w14:paraId="08D12407" w14:textId="77777777" w:rsidR="002147DE" w:rsidRDefault="004A3BBA">
                    <w:pPr>
                      <w:tabs>
                        <w:tab w:val="left" w:pos="7392"/>
                        <w:tab w:val="left" w:pos="9834"/>
                      </w:tabs>
                      <w:spacing w:before="20"/>
                      <w:ind w:left="20"/>
                      <w:rPr>
                        <w:b/>
                        <w:sz w:val="24"/>
                      </w:rPr>
                    </w:pPr>
                    <w:r>
                      <w:rPr>
                        <w:b/>
                        <w:sz w:val="24"/>
                      </w:rPr>
                      <w:t>Patient</w:t>
                    </w:r>
                    <w:r>
                      <w:rPr>
                        <w:b/>
                        <w:spacing w:val="-2"/>
                        <w:sz w:val="24"/>
                      </w:rPr>
                      <w:t xml:space="preserve"> </w:t>
                    </w:r>
                    <w:r>
                      <w:rPr>
                        <w:b/>
                        <w:sz w:val="24"/>
                      </w:rPr>
                      <w:t>Name</w:t>
                    </w:r>
                    <w:r>
                      <w:rPr>
                        <w:b/>
                        <w:sz w:val="24"/>
                        <w:u w:val="thick"/>
                      </w:rPr>
                      <w:t xml:space="preserve"> </w:t>
                    </w:r>
                    <w:r>
                      <w:rPr>
                        <w:b/>
                        <w:sz w:val="24"/>
                        <w:u w:val="thick"/>
                      </w:rPr>
                      <w:tab/>
                    </w:r>
                    <w:r>
                      <w:rPr>
                        <w:b/>
                        <w:sz w:val="24"/>
                      </w:rPr>
                      <w:t>NKC#</w:t>
                    </w:r>
                    <w:r>
                      <w:rPr>
                        <w:b/>
                        <w:sz w:val="24"/>
                        <w:u w:val="thick"/>
                      </w:rPr>
                      <w:t xml:space="preserve"> </w:t>
                    </w:r>
                    <w:r>
                      <w:rPr>
                        <w:b/>
                        <w:sz w:val="24"/>
                        <w:u w:val="thick"/>
                      </w:rPr>
                      <w:tab/>
                    </w:r>
                  </w:p>
                </w:txbxContent>
              </v:textbox>
              <w10:wrap anchorx="page" anchory="page"/>
            </v:shape>
          </w:pict>
        </mc:Fallback>
      </mc:AlternateContent>
    </w:r>
    <w:r w:rsidR="005D1513">
      <w:rPr>
        <w:noProof/>
      </w:rPr>
      <mc:AlternateContent>
        <mc:Choice Requires="wps">
          <w:drawing>
            <wp:anchor distT="0" distB="0" distL="114300" distR="114300" simplePos="0" relativeHeight="487126016" behindDoc="1" locked="0" layoutInCell="1" allowOverlap="1" wp14:anchorId="4B194D61" wp14:editId="24BA5D94">
              <wp:simplePos x="0" y="0"/>
              <wp:positionH relativeFrom="page">
                <wp:posOffset>6033135</wp:posOffset>
              </wp:positionH>
              <wp:positionV relativeFrom="page">
                <wp:posOffset>9584690</wp:posOffset>
              </wp:positionV>
              <wp:extent cx="728345" cy="14986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15581" w14:textId="2C6256E3" w:rsidR="002147DE" w:rsidRDefault="004A3BBA">
                          <w:pPr>
                            <w:spacing w:before="21"/>
                            <w:ind w:left="20"/>
                            <w:rPr>
                              <w:b/>
                              <w:sz w:val="16"/>
                            </w:rPr>
                          </w:pPr>
                          <w:r>
                            <w:rPr>
                              <w:sz w:val="16"/>
                            </w:rPr>
                            <w:t xml:space="preserve">Page </w:t>
                          </w:r>
                          <w:r>
                            <w:fldChar w:fldCharType="begin"/>
                          </w:r>
                          <w:r>
                            <w:rPr>
                              <w:b/>
                              <w:sz w:val="16"/>
                            </w:rPr>
                            <w:instrText xml:space="preserve"> PAGE </w:instrText>
                          </w:r>
                          <w:r>
                            <w:fldChar w:fldCharType="separate"/>
                          </w:r>
                          <w:r w:rsidR="005D1513">
                            <w:rPr>
                              <w:b/>
                              <w:noProof/>
                              <w:sz w:val="16"/>
                            </w:rPr>
                            <w:t>2</w:t>
                          </w:r>
                          <w:r>
                            <w:fldChar w:fldCharType="end"/>
                          </w:r>
                          <w:r>
                            <w:rPr>
                              <w:b/>
                              <w:sz w:val="16"/>
                            </w:rPr>
                            <w:t xml:space="preserve"> </w:t>
                          </w:r>
                          <w:r>
                            <w:rPr>
                              <w:sz w:val="16"/>
                            </w:rPr>
                            <w:t xml:space="preserve">of </w:t>
                          </w:r>
                          <w:r>
                            <w:rPr>
                              <w:b/>
                              <w:sz w:val="16"/>
                            </w:rPr>
                            <w:t>1</w:t>
                          </w:r>
                          <w:r w:rsidR="00C86D38">
                            <w:rPr>
                              <w:b/>
                              <w:sz w:val="16"/>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94D61" id="Text Box 5" o:spid="_x0000_s1028" type="#_x0000_t202" style="position:absolute;margin-left:475.05pt;margin-top:754.7pt;width:57.35pt;height:11.8pt;z-index:-1619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" filled="f" stroked="f">
              <v:textbox inset="0,0,0,0">
                <w:txbxContent>
                  <w:p w14:paraId="58A15581" w14:textId="2C6256E3" w:rsidR="002147DE" w:rsidRDefault="004A3BBA">
                    <w:pPr>
                      <w:spacing w:before="21"/>
                      <w:ind w:left="20"/>
                      <w:rPr>
                        <w:b/>
                        <w:sz w:val="16"/>
                      </w:rPr>
                    </w:pPr>
                    <w:r>
                      <w:rPr>
                        <w:sz w:val="16"/>
                      </w:rPr>
                      <w:t xml:space="preserve">Page </w:t>
                    </w:r>
                    <w:r>
                      <w:fldChar w:fldCharType="begin"/>
                    </w:r>
                    <w:r>
                      <w:rPr>
                        <w:b/>
                        <w:sz w:val="16"/>
                      </w:rPr>
                      <w:instrText xml:space="preserve"> PAGE </w:instrText>
                    </w:r>
                    <w:r>
                      <w:fldChar w:fldCharType="separate"/>
                    </w:r>
                    <w:r w:rsidR="005D1513">
                      <w:rPr>
                        <w:b/>
                        <w:noProof/>
                        <w:sz w:val="16"/>
                      </w:rPr>
                      <w:t>2</w:t>
                    </w:r>
                    <w:r>
                      <w:fldChar w:fldCharType="end"/>
                    </w:r>
                    <w:r>
                      <w:rPr>
                        <w:b/>
                        <w:sz w:val="16"/>
                      </w:rPr>
                      <w:t xml:space="preserve"> </w:t>
                    </w:r>
                    <w:r>
                      <w:rPr>
                        <w:sz w:val="16"/>
                      </w:rPr>
                      <w:t xml:space="preserve">of </w:t>
                    </w:r>
                    <w:r>
                      <w:rPr>
                        <w:b/>
                        <w:sz w:val="16"/>
                      </w:rPr>
                      <w:t>1</w:t>
                    </w:r>
                    <w:r w:rsidR="00C86D38">
                      <w:rPr>
                        <w:b/>
                        <w:sz w:val="16"/>
                      </w:rPr>
                      <w:t>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0571" w14:textId="411B0953" w:rsidR="002147DE" w:rsidRDefault="00C86D38">
    <w:pPr>
      <w:pStyle w:val="BodyText"/>
      <w:spacing w:line="14" w:lineRule="auto"/>
      <w:rPr>
        <w:sz w:val="20"/>
      </w:rPr>
    </w:pPr>
    <w:r>
      <w:rPr>
        <w:noProof/>
      </w:rPr>
      <mc:AlternateContent>
        <mc:Choice Requires="wps">
          <w:drawing>
            <wp:anchor distT="0" distB="0" distL="114300" distR="114300" simplePos="0" relativeHeight="487127552" behindDoc="1" locked="0" layoutInCell="1" allowOverlap="1" wp14:anchorId="0B171DA7" wp14:editId="208CF4F7">
              <wp:simplePos x="0" y="0"/>
              <wp:positionH relativeFrom="page">
                <wp:posOffset>902970</wp:posOffset>
              </wp:positionH>
              <wp:positionV relativeFrom="page">
                <wp:posOffset>9528810</wp:posOffset>
              </wp:positionV>
              <wp:extent cx="1451610" cy="251460"/>
              <wp:effectExtent l="0" t="0" r="1524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61BDD" w14:textId="4967800F" w:rsidR="002147DE" w:rsidRDefault="00C86D38">
                          <w:pPr>
                            <w:spacing w:before="21"/>
                            <w:ind w:left="20"/>
                            <w:rPr>
                              <w:sz w:val="16"/>
                            </w:rPr>
                          </w:pPr>
                          <w:r>
                            <w:rPr>
                              <w:sz w:val="16"/>
                            </w:rPr>
                            <w:t>MEC reviewed 1/</w:t>
                          </w:r>
                          <w:r w:rsidR="005B7618">
                            <w:rPr>
                              <w:sz w:val="16"/>
                            </w:rPr>
                            <w:t>14/</w:t>
                          </w:r>
                          <w:r>
                            <w:rPr>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71DA7" id="_x0000_t202" coordsize="21600,21600" o:spt="202" path="m,l,21600r21600,l21600,xe">
              <v:stroke joinstyle="miter"/>
              <v:path gradientshapeok="t" o:connecttype="rect"/>
            </v:shapetype>
            <v:shape id="Text Box 2" o:spid="_x0000_s1030" type="#_x0000_t202" style="position:absolute;margin-left:71.1pt;margin-top:750.3pt;width:114.3pt;height:19.8pt;z-index:-1618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" filled="f" stroked="f">
              <v:textbox inset="0,0,0,0">
                <w:txbxContent>
                  <w:p w14:paraId="5CA61BDD" w14:textId="4967800F" w:rsidR="002147DE" w:rsidRDefault="00C86D38">
                    <w:pPr>
                      <w:spacing w:before="21"/>
                      <w:ind w:left="20"/>
                      <w:rPr>
                        <w:sz w:val="16"/>
                      </w:rPr>
                    </w:pPr>
                    <w:r>
                      <w:rPr>
                        <w:sz w:val="16"/>
                      </w:rPr>
                      <w:t>MEC reviewed 1/</w:t>
                    </w:r>
                    <w:r w:rsidR="005B7618">
                      <w:rPr>
                        <w:sz w:val="16"/>
                      </w:rPr>
                      <w:t>14/</w:t>
                    </w:r>
                    <w:r>
                      <w:rPr>
                        <w:sz w:val="16"/>
                      </w:rPr>
                      <w:t>2021</w:t>
                    </w:r>
                  </w:p>
                </w:txbxContent>
              </v:textbox>
              <w10:wrap anchorx="page" anchory="page"/>
            </v:shape>
          </w:pict>
        </mc:Fallback>
      </mc:AlternateContent>
    </w:r>
    <w:r w:rsidR="005D1513">
      <w:rPr>
        <w:noProof/>
      </w:rPr>
      <mc:AlternateContent>
        <mc:Choice Requires="wps">
          <w:drawing>
            <wp:anchor distT="0" distB="0" distL="114300" distR="114300" simplePos="0" relativeHeight="487127040" behindDoc="1" locked="0" layoutInCell="1" allowOverlap="1" wp14:anchorId="3C32EC0C" wp14:editId="3448D791">
              <wp:simplePos x="0" y="0"/>
              <wp:positionH relativeFrom="page">
                <wp:posOffset>902970</wp:posOffset>
              </wp:positionH>
              <wp:positionV relativeFrom="page">
                <wp:posOffset>9281160</wp:posOffset>
              </wp:positionV>
              <wp:extent cx="6133465" cy="452120"/>
              <wp:effectExtent l="0" t="0" r="635"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46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847D9" w14:textId="77777777" w:rsidR="002147DE" w:rsidRDefault="004A3BBA">
                          <w:pPr>
                            <w:tabs>
                              <w:tab w:val="left" w:pos="7192"/>
                              <w:tab w:val="left" w:pos="9578"/>
                            </w:tabs>
                            <w:spacing w:before="20"/>
                            <w:ind w:left="20"/>
                            <w:rPr>
                              <w:rFonts w:ascii="Times New Roman"/>
                              <w:sz w:val="24"/>
                            </w:rPr>
                          </w:pPr>
                          <w:r>
                            <w:rPr>
                              <w:b/>
                              <w:sz w:val="24"/>
                            </w:rPr>
                            <w:t>Patient</w:t>
                          </w:r>
                          <w:r>
                            <w:rPr>
                              <w:b/>
                              <w:spacing w:val="-1"/>
                              <w:sz w:val="24"/>
                            </w:rPr>
                            <w:t xml:space="preserve"> </w:t>
                          </w:r>
                          <w:r>
                            <w:rPr>
                              <w:b/>
                              <w:sz w:val="24"/>
                            </w:rPr>
                            <w:t>Name</w:t>
                          </w:r>
                          <w:r>
                            <w:rPr>
                              <w:b/>
                              <w:sz w:val="24"/>
                              <w:u w:val="single"/>
                            </w:rPr>
                            <w:t xml:space="preserve"> </w:t>
                          </w:r>
                          <w:r>
                            <w:rPr>
                              <w:b/>
                              <w:sz w:val="24"/>
                              <w:u w:val="single"/>
                            </w:rPr>
                            <w:tab/>
                          </w:r>
                          <w:r>
                            <w:rPr>
                              <w:b/>
                              <w:sz w:val="24"/>
                            </w:rPr>
                            <w:t>NKC#</w:t>
                          </w:r>
                          <w:r>
                            <w:rPr>
                              <w:rFonts w:ascii="Times New Roman"/>
                              <w:sz w:val="24"/>
                              <w:u w:val="single"/>
                            </w:rPr>
                            <w:t xml:space="preserve"> </w:t>
                          </w:r>
                          <w:r>
                            <w:rPr>
                              <w:rFonts w:ascii="Times New Roman"/>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2EC0C" id="Text Box 3" o:spid="_x0000_s1031" type="#_x0000_t202" style="position:absolute;margin-left:71.1pt;margin-top:730.8pt;width:482.95pt;height:35.6pt;z-index:-161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" filled="f" stroked="f">
              <v:textbox inset="0,0,0,0">
                <w:txbxContent>
                  <w:p w14:paraId="6D4847D9" w14:textId="77777777" w:rsidR="002147DE" w:rsidRDefault="004A3BBA">
                    <w:pPr>
                      <w:tabs>
                        <w:tab w:val="left" w:pos="7192"/>
                        <w:tab w:val="left" w:pos="9578"/>
                      </w:tabs>
                      <w:spacing w:before="20"/>
                      <w:ind w:left="20"/>
                      <w:rPr>
                        <w:rFonts w:ascii="Times New Roman"/>
                        <w:sz w:val="24"/>
                      </w:rPr>
                    </w:pPr>
                    <w:r>
                      <w:rPr>
                        <w:b/>
                        <w:sz w:val="24"/>
                      </w:rPr>
                      <w:t>Patient</w:t>
                    </w:r>
                    <w:r>
                      <w:rPr>
                        <w:b/>
                        <w:spacing w:val="-1"/>
                        <w:sz w:val="24"/>
                      </w:rPr>
                      <w:t xml:space="preserve"> </w:t>
                    </w:r>
                    <w:r>
                      <w:rPr>
                        <w:b/>
                        <w:sz w:val="24"/>
                      </w:rPr>
                      <w:t>Name</w:t>
                    </w:r>
                    <w:r>
                      <w:rPr>
                        <w:b/>
                        <w:sz w:val="24"/>
                        <w:u w:val="single"/>
                      </w:rPr>
                      <w:t xml:space="preserve"> </w:t>
                    </w:r>
                    <w:r>
                      <w:rPr>
                        <w:b/>
                        <w:sz w:val="24"/>
                        <w:u w:val="single"/>
                      </w:rPr>
                      <w:tab/>
                    </w:r>
                    <w:r>
                      <w:rPr>
                        <w:b/>
                        <w:sz w:val="24"/>
                      </w:rPr>
                      <w:t>NKC#</w:t>
                    </w:r>
                    <w:r>
                      <w:rPr>
                        <w:rFonts w:ascii="Times New Roman"/>
                        <w:sz w:val="24"/>
                        <w:u w:val="single"/>
                      </w:rPr>
                      <w:t xml:space="preserve"> </w:t>
                    </w:r>
                    <w:r>
                      <w:rPr>
                        <w:rFonts w:ascii="Times New Roman"/>
                        <w:sz w:val="24"/>
                        <w:u w:val="single"/>
                      </w:rPr>
                      <w:tab/>
                    </w:r>
                  </w:p>
                </w:txbxContent>
              </v:textbox>
              <w10:wrap anchorx="page" anchory="page"/>
            </v:shape>
          </w:pict>
        </mc:Fallback>
      </mc:AlternateContent>
    </w:r>
    <w:r w:rsidR="005D1513">
      <w:rPr>
        <w:noProof/>
      </w:rPr>
      <mc:AlternateContent>
        <mc:Choice Requires="wps">
          <w:drawing>
            <wp:anchor distT="0" distB="0" distL="114300" distR="114300" simplePos="0" relativeHeight="487128064" behindDoc="1" locked="0" layoutInCell="1" allowOverlap="1" wp14:anchorId="7ADD6981" wp14:editId="1B2580F6">
              <wp:simplePos x="0" y="0"/>
              <wp:positionH relativeFrom="page">
                <wp:posOffset>6177915</wp:posOffset>
              </wp:positionH>
              <wp:positionV relativeFrom="page">
                <wp:posOffset>9584690</wp:posOffset>
              </wp:positionV>
              <wp:extent cx="805815" cy="1498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CAA2A" w14:textId="0D6D97D3" w:rsidR="002147DE" w:rsidRDefault="004A3BBA">
                          <w:pPr>
                            <w:spacing w:before="21"/>
                            <w:ind w:left="20"/>
                            <w:rPr>
                              <w:b/>
                              <w:sz w:val="16"/>
                            </w:rPr>
                          </w:pPr>
                          <w:r>
                            <w:rPr>
                              <w:sz w:val="16"/>
                            </w:rPr>
                            <w:t xml:space="preserve">Page </w:t>
                          </w:r>
                          <w:r>
                            <w:fldChar w:fldCharType="begin"/>
                          </w:r>
                          <w:r>
                            <w:rPr>
                              <w:b/>
                              <w:sz w:val="16"/>
                            </w:rPr>
                            <w:instrText xml:space="preserve"> PAGE </w:instrText>
                          </w:r>
                          <w:r>
                            <w:fldChar w:fldCharType="separate"/>
                          </w:r>
                          <w:r w:rsidR="005D1513">
                            <w:rPr>
                              <w:b/>
                              <w:noProof/>
                              <w:sz w:val="16"/>
                            </w:rPr>
                            <w:t>7</w:t>
                          </w:r>
                          <w:r>
                            <w:fldChar w:fldCharType="end"/>
                          </w:r>
                          <w:r>
                            <w:rPr>
                              <w:b/>
                              <w:sz w:val="16"/>
                            </w:rPr>
                            <w:t xml:space="preserve"> </w:t>
                          </w:r>
                          <w:r>
                            <w:rPr>
                              <w:sz w:val="16"/>
                            </w:rPr>
                            <w:t xml:space="preserve">of </w:t>
                          </w:r>
                          <w:r>
                            <w:rPr>
                              <w:b/>
                              <w:sz w:val="16"/>
                            </w:rPr>
                            <w:t>1</w:t>
                          </w:r>
                          <w:r w:rsidR="0086647F">
                            <w:rPr>
                              <w:b/>
                              <w:sz w:val="16"/>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D6981" id="Text Box 1" o:spid="_x0000_s1032" type="#_x0000_t202" style="position:absolute;margin-left:486.45pt;margin-top:754.7pt;width:63.45pt;height:11.8pt;z-index:-1618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" filled="f" stroked="f">
              <v:textbox inset="0,0,0,0">
                <w:txbxContent>
                  <w:p w14:paraId="558CAA2A" w14:textId="0D6D97D3" w:rsidR="002147DE" w:rsidRDefault="004A3BBA">
                    <w:pPr>
                      <w:spacing w:before="21"/>
                      <w:ind w:left="20"/>
                      <w:rPr>
                        <w:b/>
                        <w:sz w:val="16"/>
                      </w:rPr>
                    </w:pPr>
                    <w:r>
                      <w:rPr>
                        <w:sz w:val="16"/>
                      </w:rPr>
                      <w:t xml:space="preserve">Page </w:t>
                    </w:r>
                    <w:r>
                      <w:fldChar w:fldCharType="begin"/>
                    </w:r>
                    <w:r>
                      <w:rPr>
                        <w:b/>
                        <w:sz w:val="16"/>
                      </w:rPr>
                      <w:instrText xml:space="preserve"> PAGE </w:instrText>
                    </w:r>
                    <w:r>
                      <w:fldChar w:fldCharType="separate"/>
                    </w:r>
                    <w:r w:rsidR="005D1513">
                      <w:rPr>
                        <w:b/>
                        <w:noProof/>
                        <w:sz w:val="16"/>
                      </w:rPr>
                      <w:t>7</w:t>
                    </w:r>
                    <w:r>
                      <w:fldChar w:fldCharType="end"/>
                    </w:r>
                    <w:r>
                      <w:rPr>
                        <w:b/>
                        <w:sz w:val="16"/>
                      </w:rPr>
                      <w:t xml:space="preserve"> </w:t>
                    </w:r>
                    <w:r>
                      <w:rPr>
                        <w:sz w:val="16"/>
                      </w:rPr>
                      <w:t xml:space="preserve">of </w:t>
                    </w:r>
                    <w:r>
                      <w:rPr>
                        <w:b/>
                        <w:sz w:val="16"/>
                      </w:rPr>
                      <w:t>1</w:t>
                    </w:r>
                    <w:r w:rsidR="0086647F">
                      <w:rPr>
                        <w:b/>
                        <w:sz w:val="16"/>
                      </w:rPr>
                      <w:t>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63D96" w14:textId="77777777" w:rsidR="00976A37" w:rsidRDefault="00976A37">
      <w:r>
        <w:separator/>
      </w:r>
    </w:p>
  </w:footnote>
  <w:footnote w:type="continuationSeparator" w:id="0">
    <w:p w14:paraId="2DBB261C" w14:textId="77777777" w:rsidR="00976A37" w:rsidRDefault="00976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9881E" w14:textId="77777777" w:rsidR="002147DE" w:rsidRDefault="005D1513">
    <w:pPr>
      <w:pStyle w:val="BodyText"/>
      <w:spacing w:line="14" w:lineRule="auto"/>
      <w:rPr>
        <w:sz w:val="20"/>
      </w:rPr>
    </w:pPr>
    <w:r>
      <w:rPr>
        <w:noProof/>
      </w:rPr>
      <mc:AlternateContent>
        <mc:Choice Requires="wps">
          <w:drawing>
            <wp:anchor distT="0" distB="0" distL="114300" distR="114300" simplePos="0" relativeHeight="487126528" behindDoc="1" locked="0" layoutInCell="1" allowOverlap="1" wp14:anchorId="1CA4BA5A" wp14:editId="768DE263">
              <wp:simplePos x="0" y="0"/>
              <wp:positionH relativeFrom="page">
                <wp:posOffset>901700</wp:posOffset>
              </wp:positionH>
              <wp:positionV relativeFrom="page">
                <wp:posOffset>445135</wp:posOffset>
              </wp:positionV>
              <wp:extent cx="2741930" cy="3562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554E1" w14:textId="77777777" w:rsidR="002147DE" w:rsidRDefault="004A3BBA">
                          <w:pPr>
                            <w:spacing w:before="19"/>
                            <w:ind w:left="20"/>
                            <w:rPr>
                              <w:b/>
                              <w:sz w:val="20"/>
                            </w:rPr>
                          </w:pPr>
                          <w:r>
                            <w:rPr>
                              <w:b/>
                              <w:sz w:val="20"/>
                            </w:rPr>
                            <w:t>Northwest Kidney Centers</w:t>
                          </w:r>
                        </w:p>
                        <w:p w14:paraId="2AF62371" w14:textId="77777777" w:rsidR="002147DE" w:rsidRDefault="004A3BBA">
                          <w:pPr>
                            <w:spacing w:before="35"/>
                            <w:ind w:left="20"/>
                            <w:rPr>
                              <w:sz w:val="20"/>
                            </w:rPr>
                          </w:pPr>
                          <w:r>
                            <w:rPr>
                              <w:sz w:val="20"/>
                            </w:rPr>
                            <w:t>Adult Home Hemodialysis Standing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4BA5A" id="_x0000_t202" coordsize="21600,21600" o:spt="202" path="m,l,21600r21600,l21600,xe">
              <v:stroke joinstyle="miter"/>
              <v:path gradientshapeok="t" o:connecttype="rect"/>
            </v:shapetype>
            <v:shape id="Text Box 4" o:spid="_x0000_s1029" type="#_x0000_t202" style="position:absolute;margin-left:71pt;margin-top:35.05pt;width:215.9pt;height:28.05pt;z-index:-161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" filled="f" stroked="f">
              <v:textbox inset="0,0,0,0">
                <w:txbxContent>
                  <w:p w14:paraId="5AE554E1" w14:textId="77777777" w:rsidR="002147DE" w:rsidRDefault="004A3BBA">
                    <w:pPr>
                      <w:spacing w:before="19"/>
                      <w:ind w:left="20"/>
                      <w:rPr>
                        <w:b/>
                        <w:sz w:val="20"/>
                      </w:rPr>
                    </w:pPr>
                    <w:r>
                      <w:rPr>
                        <w:b/>
                        <w:sz w:val="20"/>
                      </w:rPr>
                      <w:t>Northwest Kidney Centers</w:t>
                    </w:r>
                  </w:p>
                  <w:p w14:paraId="2AF62371" w14:textId="77777777" w:rsidR="002147DE" w:rsidRDefault="004A3BBA">
                    <w:pPr>
                      <w:spacing w:before="35"/>
                      <w:ind w:left="20"/>
                      <w:rPr>
                        <w:sz w:val="20"/>
                      </w:rPr>
                    </w:pPr>
                    <w:r>
                      <w:rPr>
                        <w:sz w:val="20"/>
                      </w:rPr>
                      <w:t>Adult Home Hemodialysis Standing Orders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7C7E"/>
    <w:multiLevelType w:val="hybridMultilevel"/>
    <w:tmpl w:val="9260E9DC"/>
    <w:lvl w:ilvl="0" w:tplc="268E6108">
      <w:start w:val="1"/>
      <w:numFmt w:val="decimal"/>
      <w:lvlText w:val="%1."/>
      <w:lvlJc w:val="left"/>
      <w:pPr>
        <w:ind w:left="1125" w:hanging="574"/>
        <w:jc w:val="right"/>
      </w:pPr>
      <w:rPr>
        <w:rFonts w:ascii="Verdana" w:eastAsia="Verdana" w:hAnsi="Verdana" w:cs="Verdana" w:hint="default"/>
        <w:b/>
        <w:bCs/>
        <w:spacing w:val="-1"/>
        <w:w w:val="99"/>
        <w:sz w:val="24"/>
        <w:szCs w:val="24"/>
      </w:rPr>
    </w:lvl>
    <w:lvl w:ilvl="1" w:tplc="EC4CD166">
      <w:start w:val="1"/>
      <w:numFmt w:val="lowerLetter"/>
      <w:lvlText w:val="%2."/>
      <w:lvlJc w:val="left"/>
      <w:pPr>
        <w:ind w:left="1552" w:hanging="360"/>
        <w:jc w:val="right"/>
      </w:pPr>
      <w:rPr>
        <w:rFonts w:hint="default"/>
        <w:b/>
        <w:bCs/>
        <w:w w:val="100"/>
      </w:rPr>
    </w:lvl>
    <w:lvl w:ilvl="2" w:tplc="ECB0C62C">
      <w:numFmt w:val="bullet"/>
      <w:lvlText w:val="•"/>
      <w:lvlJc w:val="left"/>
      <w:pPr>
        <w:ind w:left="2277" w:hanging="360"/>
      </w:pPr>
      <w:rPr>
        <w:rFonts w:ascii="Arial" w:eastAsia="Arial" w:hAnsi="Arial" w:cs="Arial" w:hint="default"/>
        <w:w w:val="129"/>
        <w:sz w:val="24"/>
        <w:szCs w:val="24"/>
      </w:rPr>
    </w:lvl>
    <w:lvl w:ilvl="3" w:tplc="1642416C">
      <w:numFmt w:val="bullet"/>
      <w:lvlText w:val="•"/>
      <w:lvlJc w:val="left"/>
      <w:pPr>
        <w:ind w:left="1640" w:hanging="360"/>
      </w:pPr>
      <w:rPr>
        <w:rFonts w:hint="default"/>
      </w:rPr>
    </w:lvl>
    <w:lvl w:ilvl="4" w:tplc="61D48E3A">
      <w:numFmt w:val="bullet"/>
      <w:lvlText w:val="•"/>
      <w:lvlJc w:val="left"/>
      <w:pPr>
        <w:ind w:left="1760" w:hanging="360"/>
      </w:pPr>
      <w:rPr>
        <w:rFonts w:hint="default"/>
      </w:rPr>
    </w:lvl>
    <w:lvl w:ilvl="5" w:tplc="AA0C15A0">
      <w:numFmt w:val="bullet"/>
      <w:lvlText w:val="•"/>
      <w:lvlJc w:val="left"/>
      <w:pPr>
        <w:ind w:left="2280" w:hanging="360"/>
      </w:pPr>
      <w:rPr>
        <w:rFonts w:hint="default"/>
      </w:rPr>
    </w:lvl>
    <w:lvl w:ilvl="6" w:tplc="DE4212E0">
      <w:numFmt w:val="bullet"/>
      <w:lvlText w:val="•"/>
      <w:lvlJc w:val="left"/>
      <w:pPr>
        <w:ind w:left="3956" w:hanging="360"/>
      </w:pPr>
      <w:rPr>
        <w:rFonts w:hint="default"/>
      </w:rPr>
    </w:lvl>
    <w:lvl w:ilvl="7" w:tplc="A142116A">
      <w:numFmt w:val="bullet"/>
      <w:lvlText w:val="•"/>
      <w:lvlJc w:val="left"/>
      <w:pPr>
        <w:ind w:left="5632" w:hanging="360"/>
      </w:pPr>
      <w:rPr>
        <w:rFonts w:hint="default"/>
      </w:rPr>
    </w:lvl>
    <w:lvl w:ilvl="8" w:tplc="9210FEB0">
      <w:numFmt w:val="bullet"/>
      <w:lvlText w:val="•"/>
      <w:lvlJc w:val="left"/>
      <w:pPr>
        <w:ind w:left="7308" w:hanging="360"/>
      </w:pPr>
      <w:rPr>
        <w:rFonts w:hint="default"/>
      </w:rPr>
    </w:lvl>
  </w:abstractNum>
  <w:abstractNum w:abstractNumId="1" w15:restartNumberingAfterBreak="0">
    <w:nsid w:val="03557B60"/>
    <w:multiLevelType w:val="hybridMultilevel"/>
    <w:tmpl w:val="E398C082"/>
    <w:lvl w:ilvl="0" w:tplc="C4FEF32C">
      <w:start w:val="1"/>
      <w:numFmt w:val="lowerRoman"/>
      <w:lvlText w:val="%1."/>
      <w:lvlJc w:val="left"/>
      <w:pPr>
        <w:ind w:left="2272" w:hanging="335"/>
        <w:jc w:val="right"/>
      </w:pPr>
      <w:rPr>
        <w:rFonts w:ascii="Verdana" w:eastAsia="Verdana" w:hAnsi="Verdana" w:cs="Verdana" w:hint="default"/>
        <w:spacing w:val="-1"/>
        <w:w w:val="100"/>
        <w:sz w:val="24"/>
        <w:szCs w:val="24"/>
      </w:rPr>
    </w:lvl>
    <w:lvl w:ilvl="1" w:tplc="8536CEBC">
      <w:numFmt w:val="bullet"/>
      <w:lvlText w:val="•"/>
      <w:lvlJc w:val="left"/>
      <w:pPr>
        <w:ind w:left="3118" w:hanging="335"/>
      </w:pPr>
      <w:rPr>
        <w:rFonts w:hint="default"/>
      </w:rPr>
    </w:lvl>
    <w:lvl w:ilvl="2" w:tplc="88CEE37C">
      <w:numFmt w:val="bullet"/>
      <w:lvlText w:val="•"/>
      <w:lvlJc w:val="left"/>
      <w:pPr>
        <w:ind w:left="3956" w:hanging="335"/>
      </w:pPr>
      <w:rPr>
        <w:rFonts w:hint="default"/>
      </w:rPr>
    </w:lvl>
    <w:lvl w:ilvl="3" w:tplc="B43CDB8C">
      <w:numFmt w:val="bullet"/>
      <w:lvlText w:val="•"/>
      <w:lvlJc w:val="left"/>
      <w:pPr>
        <w:ind w:left="4794" w:hanging="335"/>
      </w:pPr>
      <w:rPr>
        <w:rFonts w:hint="default"/>
      </w:rPr>
    </w:lvl>
    <w:lvl w:ilvl="4" w:tplc="205856B6">
      <w:numFmt w:val="bullet"/>
      <w:lvlText w:val="•"/>
      <w:lvlJc w:val="left"/>
      <w:pPr>
        <w:ind w:left="5632" w:hanging="335"/>
      </w:pPr>
      <w:rPr>
        <w:rFonts w:hint="default"/>
      </w:rPr>
    </w:lvl>
    <w:lvl w:ilvl="5" w:tplc="F9220E2A">
      <w:numFmt w:val="bullet"/>
      <w:lvlText w:val="•"/>
      <w:lvlJc w:val="left"/>
      <w:pPr>
        <w:ind w:left="6470" w:hanging="335"/>
      </w:pPr>
      <w:rPr>
        <w:rFonts w:hint="default"/>
      </w:rPr>
    </w:lvl>
    <w:lvl w:ilvl="6" w:tplc="C6AE8C1C">
      <w:numFmt w:val="bullet"/>
      <w:lvlText w:val="•"/>
      <w:lvlJc w:val="left"/>
      <w:pPr>
        <w:ind w:left="7308" w:hanging="335"/>
      </w:pPr>
      <w:rPr>
        <w:rFonts w:hint="default"/>
      </w:rPr>
    </w:lvl>
    <w:lvl w:ilvl="7" w:tplc="98C8BDB8">
      <w:numFmt w:val="bullet"/>
      <w:lvlText w:val="•"/>
      <w:lvlJc w:val="left"/>
      <w:pPr>
        <w:ind w:left="8146" w:hanging="335"/>
      </w:pPr>
      <w:rPr>
        <w:rFonts w:hint="default"/>
      </w:rPr>
    </w:lvl>
    <w:lvl w:ilvl="8" w:tplc="C3AAC7BA">
      <w:numFmt w:val="bullet"/>
      <w:lvlText w:val="•"/>
      <w:lvlJc w:val="left"/>
      <w:pPr>
        <w:ind w:left="8984" w:hanging="335"/>
      </w:pPr>
      <w:rPr>
        <w:rFonts w:hint="default"/>
      </w:rPr>
    </w:lvl>
  </w:abstractNum>
  <w:abstractNum w:abstractNumId="2" w15:restartNumberingAfterBreak="0">
    <w:nsid w:val="07C54766"/>
    <w:multiLevelType w:val="hybridMultilevel"/>
    <w:tmpl w:val="CCC8954E"/>
    <w:lvl w:ilvl="0" w:tplc="61823C24">
      <w:start w:val="1"/>
      <w:numFmt w:val="lowerRoman"/>
      <w:lvlText w:val="%1."/>
      <w:lvlJc w:val="left"/>
      <w:pPr>
        <w:ind w:left="2279" w:hanging="335"/>
        <w:jc w:val="right"/>
      </w:pPr>
      <w:rPr>
        <w:rFonts w:ascii="Verdana" w:eastAsia="Verdana" w:hAnsi="Verdana" w:cs="Verdana" w:hint="default"/>
        <w:spacing w:val="-1"/>
        <w:w w:val="100"/>
        <w:sz w:val="24"/>
        <w:szCs w:val="24"/>
      </w:rPr>
    </w:lvl>
    <w:lvl w:ilvl="1" w:tplc="A956BE7E">
      <w:numFmt w:val="bullet"/>
      <w:lvlText w:val="•"/>
      <w:lvlJc w:val="left"/>
      <w:pPr>
        <w:ind w:left="3118" w:hanging="335"/>
      </w:pPr>
      <w:rPr>
        <w:rFonts w:hint="default"/>
      </w:rPr>
    </w:lvl>
    <w:lvl w:ilvl="2" w:tplc="7946E4B0">
      <w:numFmt w:val="bullet"/>
      <w:lvlText w:val="•"/>
      <w:lvlJc w:val="left"/>
      <w:pPr>
        <w:ind w:left="3956" w:hanging="335"/>
      </w:pPr>
      <w:rPr>
        <w:rFonts w:hint="default"/>
      </w:rPr>
    </w:lvl>
    <w:lvl w:ilvl="3" w:tplc="D0DC1EC0">
      <w:numFmt w:val="bullet"/>
      <w:lvlText w:val="•"/>
      <w:lvlJc w:val="left"/>
      <w:pPr>
        <w:ind w:left="4794" w:hanging="335"/>
      </w:pPr>
      <w:rPr>
        <w:rFonts w:hint="default"/>
      </w:rPr>
    </w:lvl>
    <w:lvl w:ilvl="4" w:tplc="240C2F72">
      <w:numFmt w:val="bullet"/>
      <w:lvlText w:val="•"/>
      <w:lvlJc w:val="left"/>
      <w:pPr>
        <w:ind w:left="5632" w:hanging="335"/>
      </w:pPr>
      <w:rPr>
        <w:rFonts w:hint="default"/>
      </w:rPr>
    </w:lvl>
    <w:lvl w:ilvl="5" w:tplc="B066E520">
      <w:numFmt w:val="bullet"/>
      <w:lvlText w:val="•"/>
      <w:lvlJc w:val="left"/>
      <w:pPr>
        <w:ind w:left="6470" w:hanging="335"/>
      </w:pPr>
      <w:rPr>
        <w:rFonts w:hint="default"/>
      </w:rPr>
    </w:lvl>
    <w:lvl w:ilvl="6" w:tplc="79DA0E92">
      <w:numFmt w:val="bullet"/>
      <w:lvlText w:val="•"/>
      <w:lvlJc w:val="left"/>
      <w:pPr>
        <w:ind w:left="7308" w:hanging="335"/>
      </w:pPr>
      <w:rPr>
        <w:rFonts w:hint="default"/>
      </w:rPr>
    </w:lvl>
    <w:lvl w:ilvl="7" w:tplc="677C7F7E">
      <w:numFmt w:val="bullet"/>
      <w:lvlText w:val="•"/>
      <w:lvlJc w:val="left"/>
      <w:pPr>
        <w:ind w:left="8146" w:hanging="335"/>
      </w:pPr>
      <w:rPr>
        <w:rFonts w:hint="default"/>
      </w:rPr>
    </w:lvl>
    <w:lvl w:ilvl="8" w:tplc="7C7403A4">
      <w:numFmt w:val="bullet"/>
      <w:lvlText w:val="•"/>
      <w:lvlJc w:val="left"/>
      <w:pPr>
        <w:ind w:left="8984" w:hanging="335"/>
      </w:pPr>
      <w:rPr>
        <w:rFonts w:hint="default"/>
      </w:rPr>
    </w:lvl>
  </w:abstractNum>
  <w:abstractNum w:abstractNumId="3" w15:restartNumberingAfterBreak="0">
    <w:nsid w:val="089444E8"/>
    <w:multiLevelType w:val="hybridMultilevel"/>
    <w:tmpl w:val="9AF08530"/>
    <w:lvl w:ilvl="0" w:tplc="E53497BA">
      <w:start w:val="1"/>
      <w:numFmt w:val="lowerRoman"/>
      <w:lvlText w:val="%1."/>
      <w:lvlJc w:val="left"/>
      <w:pPr>
        <w:ind w:left="2496" w:hanging="514"/>
        <w:jc w:val="right"/>
      </w:pPr>
      <w:rPr>
        <w:rFonts w:ascii="Verdana" w:eastAsia="Verdana" w:hAnsi="Verdana" w:cs="Verdana" w:hint="default"/>
        <w:spacing w:val="-2"/>
        <w:w w:val="100"/>
        <w:sz w:val="24"/>
        <w:szCs w:val="24"/>
      </w:rPr>
    </w:lvl>
    <w:lvl w:ilvl="1" w:tplc="2EBC5FD6">
      <w:numFmt w:val="bullet"/>
      <w:lvlText w:val="•"/>
      <w:lvlJc w:val="left"/>
      <w:pPr>
        <w:ind w:left="3316" w:hanging="514"/>
      </w:pPr>
      <w:rPr>
        <w:rFonts w:hint="default"/>
      </w:rPr>
    </w:lvl>
    <w:lvl w:ilvl="2" w:tplc="26D4D5F4">
      <w:numFmt w:val="bullet"/>
      <w:lvlText w:val="•"/>
      <w:lvlJc w:val="left"/>
      <w:pPr>
        <w:ind w:left="4132" w:hanging="514"/>
      </w:pPr>
      <w:rPr>
        <w:rFonts w:hint="default"/>
      </w:rPr>
    </w:lvl>
    <w:lvl w:ilvl="3" w:tplc="AA8E780E">
      <w:numFmt w:val="bullet"/>
      <w:lvlText w:val="•"/>
      <w:lvlJc w:val="left"/>
      <w:pPr>
        <w:ind w:left="4948" w:hanging="514"/>
      </w:pPr>
      <w:rPr>
        <w:rFonts w:hint="default"/>
      </w:rPr>
    </w:lvl>
    <w:lvl w:ilvl="4" w:tplc="49582C2A">
      <w:numFmt w:val="bullet"/>
      <w:lvlText w:val="•"/>
      <w:lvlJc w:val="left"/>
      <w:pPr>
        <w:ind w:left="5764" w:hanging="514"/>
      </w:pPr>
      <w:rPr>
        <w:rFonts w:hint="default"/>
      </w:rPr>
    </w:lvl>
    <w:lvl w:ilvl="5" w:tplc="BFF82C68">
      <w:numFmt w:val="bullet"/>
      <w:lvlText w:val="•"/>
      <w:lvlJc w:val="left"/>
      <w:pPr>
        <w:ind w:left="6580" w:hanging="514"/>
      </w:pPr>
      <w:rPr>
        <w:rFonts w:hint="default"/>
      </w:rPr>
    </w:lvl>
    <w:lvl w:ilvl="6" w:tplc="DDBE4FBE">
      <w:numFmt w:val="bullet"/>
      <w:lvlText w:val="•"/>
      <w:lvlJc w:val="left"/>
      <w:pPr>
        <w:ind w:left="7396" w:hanging="514"/>
      </w:pPr>
      <w:rPr>
        <w:rFonts w:hint="default"/>
      </w:rPr>
    </w:lvl>
    <w:lvl w:ilvl="7" w:tplc="A99E7F88">
      <w:numFmt w:val="bullet"/>
      <w:lvlText w:val="•"/>
      <w:lvlJc w:val="left"/>
      <w:pPr>
        <w:ind w:left="8212" w:hanging="514"/>
      </w:pPr>
      <w:rPr>
        <w:rFonts w:hint="default"/>
      </w:rPr>
    </w:lvl>
    <w:lvl w:ilvl="8" w:tplc="0A6C431A">
      <w:numFmt w:val="bullet"/>
      <w:lvlText w:val="•"/>
      <w:lvlJc w:val="left"/>
      <w:pPr>
        <w:ind w:left="9028" w:hanging="514"/>
      </w:pPr>
      <w:rPr>
        <w:rFonts w:hint="default"/>
      </w:rPr>
    </w:lvl>
  </w:abstractNum>
  <w:abstractNum w:abstractNumId="4" w15:restartNumberingAfterBreak="0">
    <w:nsid w:val="0FF01FB5"/>
    <w:multiLevelType w:val="hybridMultilevel"/>
    <w:tmpl w:val="499C7324"/>
    <w:lvl w:ilvl="0" w:tplc="B382201A">
      <w:start w:val="1"/>
      <w:numFmt w:val="lowerRoman"/>
      <w:lvlText w:val="%1."/>
      <w:lvlJc w:val="left"/>
      <w:pPr>
        <w:ind w:left="2280" w:hanging="335"/>
        <w:jc w:val="right"/>
      </w:pPr>
      <w:rPr>
        <w:rFonts w:ascii="Verdana" w:eastAsia="Verdana" w:hAnsi="Verdana" w:cs="Verdana" w:hint="default"/>
        <w:spacing w:val="-1"/>
        <w:w w:val="100"/>
        <w:sz w:val="24"/>
        <w:szCs w:val="24"/>
      </w:rPr>
    </w:lvl>
    <w:lvl w:ilvl="1" w:tplc="C85E4514">
      <w:numFmt w:val="bullet"/>
      <w:lvlText w:val="•"/>
      <w:lvlJc w:val="left"/>
      <w:pPr>
        <w:ind w:left="3118" w:hanging="335"/>
      </w:pPr>
      <w:rPr>
        <w:rFonts w:hint="default"/>
      </w:rPr>
    </w:lvl>
    <w:lvl w:ilvl="2" w:tplc="7B028A84">
      <w:numFmt w:val="bullet"/>
      <w:lvlText w:val="•"/>
      <w:lvlJc w:val="left"/>
      <w:pPr>
        <w:ind w:left="3956" w:hanging="335"/>
      </w:pPr>
      <w:rPr>
        <w:rFonts w:hint="default"/>
      </w:rPr>
    </w:lvl>
    <w:lvl w:ilvl="3" w:tplc="6220FBD2">
      <w:numFmt w:val="bullet"/>
      <w:lvlText w:val="•"/>
      <w:lvlJc w:val="left"/>
      <w:pPr>
        <w:ind w:left="4794" w:hanging="335"/>
      </w:pPr>
      <w:rPr>
        <w:rFonts w:hint="default"/>
      </w:rPr>
    </w:lvl>
    <w:lvl w:ilvl="4" w:tplc="4D4CCA8E">
      <w:numFmt w:val="bullet"/>
      <w:lvlText w:val="•"/>
      <w:lvlJc w:val="left"/>
      <w:pPr>
        <w:ind w:left="5632" w:hanging="335"/>
      </w:pPr>
      <w:rPr>
        <w:rFonts w:hint="default"/>
      </w:rPr>
    </w:lvl>
    <w:lvl w:ilvl="5" w:tplc="6218C9D6">
      <w:numFmt w:val="bullet"/>
      <w:lvlText w:val="•"/>
      <w:lvlJc w:val="left"/>
      <w:pPr>
        <w:ind w:left="6470" w:hanging="335"/>
      </w:pPr>
      <w:rPr>
        <w:rFonts w:hint="default"/>
      </w:rPr>
    </w:lvl>
    <w:lvl w:ilvl="6" w:tplc="D272DE34">
      <w:numFmt w:val="bullet"/>
      <w:lvlText w:val="•"/>
      <w:lvlJc w:val="left"/>
      <w:pPr>
        <w:ind w:left="7308" w:hanging="335"/>
      </w:pPr>
      <w:rPr>
        <w:rFonts w:hint="default"/>
      </w:rPr>
    </w:lvl>
    <w:lvl w:ilvl="7" w:tplc="FBE40644">
      <w:numFmt w:val="bullet"/>
      <w:lvlText w:val="•"/>
      <w:lvlJc w:val="left"/>
      <w:pPr>
        <w:ind w:left="8146" w:hanging="335"/>
      </w:pPr>
      <w:rPr>
        <w:rFonts w:hint="default"/>
      </w:rPr>
    </w:lvl>
    <w:lvl w:ilvl="8" w:tplc="C95ED9C4">
      <w:numFmt w:val="bullet"/>
      <w:lvlText w:val="•"/>
      <w:lvlJc w:val="left"/>
      <w:pPr>
        <w:ind w:left="8984" w:hanging="335"/>
      </w:pPr>
      <w:rPr>
        <w:rFonts w:hint="default"/>
      </w:rPr>
    </w:lvl>
  </w:abstractNum>
  <w:abstractNum w:abstractNumId="5" w15:restartNumberingAfterBreak="0">
    <w:nsid w:val="10733B84"/>
    <w:multiLevelType w:val="hybridMultilevel"/>
    <w:tmpl w:val="FA5ADC2E"/>
    <w:lvl w:ilvl="0" w:tplc="75CEE16A">
      <w:start w:val="1"/>
      <w:numFmt w:val="lowerRoman"/>
      <w:lvlText w:val="%1."/>
      <w:lvlJc w:val="left"/>
      <w:pPr>
        <w:ind w:left="2279" w:hanging="335"/>
        <w:jc w:val="right"/>
      </w:pPr>
      <w:rPr>
        <w:rFonts w:ascii="Verdana" w:eastAsia="Verdana" w:hAnsi="Verdana" w:cs="Verdana" w:hint="default"/>
        <w:spacing w:val="-1"/>
        <w:w w:val="100"/>
        <w:sz w:val="24"/>
        <w:szCs w:val="24"/>
      </w:rPr>
    </w:lvl>
    <w:lvl w:ilvl="1" w:tplc="580094CE">
      <w:numFmt w:val="bullet"/>
      <w:lvlText w:val="•"/>
      <w:lvlJc w:val="left"/>
      <w:pPr>
        <w:ind w:left="3118" w:hanging="335"/>
      </w:pPr>
      <w:rPr>
        <w:rFonts w:hint="default"/>
      </w:rPr>
    </w:lvl>
    <w:lvl w:ilvl="2" w:tplc="511639F0">
      <w:numFmt w:val="bullet"/>
      <w:lvlText w:val="•"/>
      <w:lvlJc w:val="left"/>
      <w:pPr>
        <w:ind w:left="3956" w:hanging="335"/>
      </w:pPr>
      <w:rPr>
        <w:rFonts w:hint="default"/>
      </w:rPr>
    </w:lvl>
    <w:lvl w:ilvl="3" w:tplc="06845364">
      <w:numFmt w:val="bullet"/>
      <w:lvlText w:val="•"/>
      <w:lvlJc w:val="left"/>
      <w:pPr>
        <w:ind w:left="4794" w:hanging="335"/>
      </w:pPr>
      <w:rPr>
        <w:rFonts w:hint="default"/>
      </w:rPr>
    </w:lvl>
    <w:lvl w:ilvl="4" w:tplc="8C446F84">
      <w:numFmt w:val="bullet"/>
      <w:lvlText w:val="•"/>
      <w:lvlJc w:val="left"/>
      <w:pPr>
        <w:ind w:left="5632" w:hanging="335"/>
      </w:pPr>
      <w:rPr>
        <w:rFonts w:hint="default"/>
      </w:rPr>
    </w:lvl>
    <w:lvl w:ilvl="5" w:tplc="8C2626A8">
      <w:numFmt w:val="bullet"/>
      <w:lvlText w:val="•"/>
      <w:lvlJc w:val="left"/>
      <w:pPr>
        <w:ind w:left="6470" w:hanging="335"/>
      </w:pPr>
      <w:rPr>
        <w:rFonts w:hint="default"/>
      </w:rPr>
    </w:lvl>
    <w:lvl w:ilvl="6" w:tplc="7AFEE4BE">
      <w:numFmt w:val="bullet"/>
      <w:lvlText w:val="•"/>
      <w:lvlJc w:val="left"/>
      <w:pPr>
        <w:ind w:left="7308" w:hanging="335"/>
      </w:pPr>
      <w:rPr>
        <w:rFonts w:hint="default"/>
      </w:rPr>
    </w:lvl>
    <w:lvl w:ilvl="7" w:tplc="D65E7E2A">
      <w:numFmt w:val="bullet"/>
      <w:lvlText w:val="•"/>
      <w:lvlJc w:val="left"/>
      <w:pPr>
        <w:ind w:left="8146" w:hanging="335"/>
      </w:pPr>
      <w:rPr>
        <w:rFonts w:hint="default"/>
      </w:rPr>
    </w:lvl>
    <w:lvl w:ilvl="8" w:tplc="9606FA3E">
      <w:numFmt w:val="bullet"/>
      <w:lvlText w:val="•"/>
      <w:lvlJc w:val="left"/>
      <w:pPr>
        <w:ind w:left="8984" w:hanging="335"/>
      </w:pPr>
      <w:rPr>
        <w:rFonts w:hint="default"/>
      </w:rPr>
    </w:lvl>
  </w:abstractNum>
  <w:abstractNum w:abstractNumId="6" w15:restartNumberingAfterBreak="0">
    <w:nsid w:val="2A814586"/>
    <w:multiLevelType w:val="hybridMultilevel"/>
    <w:tmpl w:val="BA7816D8"/>
    <w:lvl w:ilvl="0" w:tplc="E18C3FE6">
      <w:numFmt w:val="bullet"/>
      <w:lvlText w:val="o"/>
      <w:lvlJc w:val="left"/>
      <w:pPr>
        <w:ind w:left="2150" w:hanging="231"/>
      </w:pPr>
      <w:rPr>
        <w:rFonts w:ascii="Verdana" w:eastAsia="Verdana" w:hAnsi="Verdana" w:cs="Verdana" w:hint="default"/>
        <w:w w:val="100"/>
        <w:sz w:val="24"/>
        <w:szCs w:val="24"/>
      </w:rPr>
    </w:lvl>
    <w:lvl w:ilvl="1" w:tplc="A84635BC">
      <w:numFmt w:val="bullet"/>
      <w:lvlText w:val="•"/>
      <w:lvlJc w:val="left"/>
      <w:pPr>
        <w:ind w:left="2640" w:hanging="360"/>
      </w:pPr>
      <w:rPr>
        <w:rFonts w:ascii="Arial" w:eastAsia="Arial" w:hAnsi="Arial" w:cs="Arial" w:hint="default"/>
        <w:w w:val="131"/>
        <w:sz w:val="24"/>
        <w:szCs w:val="24"/>
      </w:rPr>
    </w:lvl>
    <w:lvl w:ilvl="2" w:tplc="C460517A">
      <w:numFmt w:val="bullet"/>
      <w:lvlText w:val="•"/>
      <w:lvlJc w:val="left"/>
      <w:pPr>
        <w:ind w:left="3531" w:hanging="360"/>
      </w:pPr>
      <w:rPr>
        <w:rFonts w:hint="default"/>
      </w:rPr>
    </w:lvl>
    <w:lvl w:ilvl="3" w:tplc="47EE0D78">
      <w:numFmt w:val="bullet"/>
      <w:lvlText w:val="•"/>
      <w:lvlJc w:val="left"/>
      <w:pPr>
        <w:ind w:left="4422" w:hanging="360"/>
      </w:pPr>
      <w:rPr>
        <w:rFonts w:hint="default"/>
      </w:rPr>
    </w:lvl>
    <w:lvl w:ilvl="4" w:tplc="1C8C9220">
      <w:numFmt w:val="bullet"/>
      <w:lvlText w:val="•"/>
      <w:lvlJc w:val="left"/>
      <w:pPr>
        <w:ind w:left="5313" w:hanging="360"/>
      </w:pPr>
      <w:rPr>
        <w:rFonts w:hint="default"/>
      </w:rPr>
    </w:lvl>
    <w:lvl w:ilvl="5" w:tplc="72941C94">
      <w:numFmt w:val="bullet"/>
      <w:lvlText w:val="•"/>
      <w:lvlJc w:val="left"/>
      <w:pPr>
        <w:ind w:left="6204" w:hanging="360"/>
      </w:pPr>
      <w:rPr>
        <w:rFonts w:hint="default"/>
      </w:rPr>
    </w:lvl>
    <w:lvl w:ilvl="6" w:tplc="ABC670D2">
      <w:numFmt w:val="bullet"/>
      <w:lvlText w:val="•"/>
      <w:lvlJc w:val="left"/>
      <w:pPr>
        <w:ind w:left="7095" w:hanging="360"/>
      </w:pPr>
      <w:rPr>
        <w:rFonts w:hint="default"/>
      </w:rPr>
    </w:lvl>
    <w:lvl w:ilvl="7" w:tplc="9F0AED12">
      <w:numFmt w:val="bullet"/>
      <w:lvlText w:val="•"/>
      <w:lvlJc w:val="left"/>
      <w:pPr>
        <w:ind w:left="7986" w:hanging="360"/>
      </w:pPr>
      <w:rPr>
        <w:rFonts w:hint="default"/>
      </w:rPr>
    </w:lvl>
    <w:lvl w:ilvl="8" w:tplc="58AC533C">
      <w:numFmt w:val="bullet"/>
      <w:lvlText w:val="•"/>
      <w:lvlJc w:val="left"/>
      <w:pPr>
        <w:ind w:left="8877" w:hanging="360"/>
      </w:pPr>
      <w:rPr>
        <w:rFonts w:hint="default"/>
      </w:rPr>
    </w:lvl>
  </w:abstractNum>
  <w:abstractNum w:abstractNumId="7" w15:restartNumberingAfterBreak="0">
    <w:nsid w:val="2ADC0245"/>
    <w:multiLevelType w:val="hybridMultilevel"/>
    <w:tmpl w:val="9BC6A9FE"/>
    <w:lvl w:ilvl="0" w:tplc="F15AAC94">
      <w:start w:val="1"/>
      <w:numFmt w:val="lowerRoman"/>
      <w:lvlText w:val="%1."/>
      <w:lvlJc w:val="left"/>
      <w:pPr>
        <w:ind w:left="2351" w:hanging="331"/>
        <w:jc w:val="right"/>
      </w:pPr>
      <w:rPr>
        <w:rFonts w:ascii="Verdana" w:eastAsia="Verdana" w:hAnsi="Verdana" w:cs="Verdana" w:hint="default"/>
        <w:spacing w:val="-2"/>
        <w:w w:val="100"/>
        <w:sz w:val="24"/>
        <w:szCs w:val="24"/>
      </w:rPr>
    </w:lvl>
    <w:lvl w:ilvl="1" w:tplc="3078DE62">
      <w:numFmt w:val="bullet"/>
      <w:lvlText w:val="•"/>
      <w:lvlJc w:val="left"/>
      <w:pPr>
        <w:ind w:left="3190" w:hanging="331"/>
      </w:pPr>
      <w:rPr>
        <w:rFonts w:hint="default"/>
      </w:rPr>
    </w:lvl>
    <w:lvl w:ilvl="2" w:tplc="F766AFCC">
      <w:numFmt w:val="bullet"/>
      <w:lvlText w:val="•"/>
      <w:lvlJc w:val="left"/>
      <w:pPr>
        <w:ind w:left="4020" w:hanging="331"/>
      </w:pPr>
      <w:rPr>
        <w:rFonts w:hint="default"/>
      </w:rPr>
    </w:lvl>
    <w:lvl w:ilvl="3" w:tplc="B13A8BAC">
      <w:numFmt w:val="bullet"/>
      <w:lvlText w:val="•"/>
      <w:lvlJc w:val="left"/>
      <w:pPr>
        <w:ind w:left="4850" w:hanging="331"/>
      </w:pPr>
      <w:rPr>
        <w:rFonts w:hint="default"/>
      </w:rPr>
    </w:lvl>
    <w:lvl w:ilvl="4" w:tplc="E9BECFCE">
      <w:numFmt w:val="bullet"/>
      <w:lvlText w:val="•"/>
      <w:lvlJc w:val="left"/>
      <w:pPr>
        <w:ind w:left="5680" w:hanging="331"/>
      </w:pPr>
      <w:rPr>
        <w:rFonts w:hint="default"/>
      </w:rPr>
    </w:lvl>
    <w:lvl w:ilvl="5" w:tplc="983A680A">
      <w:numFmt w:val="bullet"/>
      <w:lvlText w:val="•"/>
      <w:lvlJc w:val="left"/>
      <w:pPr>
        <w:ind w:left="6510" w:hanging="331"/>
      </w:pPr>
      <w:rPr>
        <w:rFonts w:hint="default"/>
      </w:rPr>
    </w:lvl>
    <w:lvl w:ilvl="6" w:tplc="9DF0688A">
      <w:numFmt w:val="bullet"/>
      <w:lvlText w:val="•"/>
      <w:lvlJc w:val="left"/>
      <w:pPr>
        <w:ind w:left="7340" w:hanging="331"/>
      </w:pPr>
      <w:rPr>
        <w:rFonts w:hint="default"/>
      </w:rPr>
    </w:lvl>
    <w:lvl w:ilvl="7" w:tplc="06BCD19C">
      <w:numFmt w:val="bullet"/>
      <w:lvlText w:val="•"/>
      <w:lvlJc w:val="left"/>
      <w:pPr>
        <w:ind w:left="8170" w:hanging="331"/>
      </w:pPr>
      <w:rPr>
        <w:rFonts w:hint="default"/>
      </w:rPr>
    </w:lvl>
    <w:lvl w:ilvl="8" w:tplc="E110B94A">
      <w:numFmt w:val="bullet"/>
      <w:lvlText w:val="•"/>
      <w:lvlJc w:val="left"/>
      <w:pPr>
        <w:ind w:left="9000" w:hanging="331"/>
      </w:pPr>
      <w:rPr>
        <w:rFonts w:hint="default"/>
      </w:rPr>
    </w:lvl>
  </w:abstractNum>
  <w:abstractNum w:abstractNumId="8" w15:restartNumberingAfterBreak="0">
    <w:nsid w:val="35DD2BFE"/>
    <w:multiLevelType w:val="hybridMultilevel"/>
    <w:tmpl w:val="FB8A6560"/>
    <w:lvl w:ilvl="0" w:tplc="A2B6997E">
      <w:start w:val="1"/>
      <w:numFmt w:val="lowerRoman"/>
      <w:lvlText w:val="%1."/>
      <w:lvlJc w:val="left"/>
      <w:pPr>
        <w:ind w:left="2279" w:hanging="335"/>
        <w:jc w:val="right"/>
      </w:pPr>
      <w:rPr>
        <w:rFonts w:ascii="Verdana" w:eastAsia="Verdana" w:hAnsi="Verdana" w:cs="Verdana" w:hint="default"/>
        <w:spacing w:val="-1"/>
        <w:w w:val="100"/>
        <w:sz w:val="24"/>
        <w:szCs w:val="24"/>
      </w:rPr>
    </w:lvl>
    <w:lvl w:ilvl="1" w:tplc="E60009B0">
      <w:numFmt w:val="bullet"/>
      <w:lvlText w:val="•"/>
      <w:lvlJc w:val="left"/>
      <w:pPr>
        <w:ind w:left="3118" w:hanging="335"/>
      </w:pPr>
      <w:rPr>
        <w:rFonts w:hint="default"/>
      </w:rPr>
    </w:lvl>
    <w:lvl w:ilvl="2" w:tplc="19ECD964">
      <w:numFmt w:val="bullet"/>
      <w:lvlText w:val="•"/>
      <w:lvlJc w:val="left"/>
      <w:pPr>
        <w:ind w:left="3956" w:hanging="335"/>
      </w:pPr>
      <w:rPr>
        <w:rFonts w:hint="default"/>
      </w:rPr>
    </w:lvl>
    <w:lvl w:ilvl="3" w:tplc="52F01BFC">
      <w:numFmt w:val="bullet"/>
      <w:lvlText w:val="•"/>
      <w:lvlJc w:val="left"/>
      <w:pPr>
        <w:ind w:left="4794" w:hanging="335"/>
      </w:pPr>
      <w:rPr>
        <w:rFonts w:hint="default"/>
      </w:rPr>
    </w:lvl>
    <w:lvl w:ilvl="4" w:tplc="057A755A">
      <w:numFmt w:val="bullet"/>
      <w:lvlText w:val="•"/>
      <w:lvlJc w:val="left"/>
      <w:pPr>
        <w:ind w:left="5632" w:hanging="335"/>
      </w:pPr>
      <w:rPr>
        <w:rFonts w:hint="default"/>
      </w:rPr>
    </w:lvl>
    <w:lvl w:ilvl="5" w:tplc="8332A124">
      <w:numFmt w:val="bullet"/>
      <w:lvlText w:val="•"/>
      <w:lvlJc w:val="left"/>
      <w:pPr>
        <w:ind w:left="6470" w:hanging="335"/>
      </w:pPr>
      <w:rPr>
        <w:rFonts w:hint="default"/>
      </w:rPr>
    </w:lvl>
    <w:lvl w:ilvl="6" w:tplc="6CFC7DBA">
      <w:numFmt w:val="bullet"/>
      <w:lvlText w:val="•"/>
      <w:lvlJc w:val="left"/>
      <w:pPr>
        <w:ind w:left="7308" w:hanging="335"/>
      </w:pPr>
      <w:rPr>
        <w:rFonts w:hint="default"/>
      </w:rPr>
    </w:lvl>
    <w:lvl w:ilvl="7" w:tplc="BCFA5CEA">
      <w:numFmt w:val="bullet"/>
      <w:lvlText w:val="•"/>
      <w:lvlJc w:val="left"/>
      <w:pPr>
        <w:ind w:left="8146" w:hanging="335"/>
      </w:pPr>
      <w:rPr>
        <w:rFonts w:hint="default"/>
      </w:rPr>
    </w:lvl>
    <w:lvl w:ilvl="8" w:tplc="F08A67FE">
      <w:numFmt w:val="bullet"/>
      <w:lvlText w:val="•"/>
      <w:lvlJc w:val="left"/>
      <w:pPr>
        <w:ind w:left="8984" w:hanging="335"/>
      </w:pPr>
      <w:rPr>
        <w:rFonts w:hint="default"/>
      </w:rPr>
    </w:lvl>
  </w:abstractNum>
  <w:abstractNum w:abstractNumId="9" w15:restartNumberingAfterBreak="0">
    <w:nsid w:val="3CA53403"/>
    <w:multiLevelType w:val="hybridMultilevel"/>
    <w:tmpl w:val="44F82C7C"/>
    <w:lvl w:ilvl="0" w:tplc="EF4CC058">
      <w:start w:val="1"/>
      <w:numFmt w:val="lowerRoman"/>
      <w:lvlText w:val="%1."/>
      <w:lvlJc w:val="left"/>
      <w:pPr>
        <w:ind w:left="2280" w:hanging="335"/>
        <w:jc w:val="right"/>
      </w:pPr>
      <w:rPr>
        <w:rFonts w:ascii="Verdana" w:eastAsia="Verdana" w:hAnsi="Verdana" w:cs="Verdana" w:hint="default"/>
        <w:spacing w:val="-1"/>
        <w:w w:val="100"/>
        <w:sz w:val="24"/>
        <w:szCs w:val="24"/>
      </w:rPr>
    </w:lvl>
    <w:lvl w:ilvl="1" w:tplc="70366A4C">
      <w:numFmt w:val="bullet"/>
      <w:lvlText w:val="•"/>
      <w:lvlJc w:val="left"/>
      <w:pPr>
        <w:ind w:left="3118" w:hanging="335"/>
      </w:pPr>
      <w:rPr>
        <w:rFonts w:hint="default"/>
      </w:rPr>
    </w:lvl>
    <w:lvl w:ilvl="2" w:tplc="79AAF0E8">
      <w:numFmt w:val="bullet"/>
      <w:lvlText w:val="•"/>
      <w:lvlJc w:val="left"/>
      <w:pPr>
        <w:ind w:left="3956" w:hanging="335"/>
      </w:pPr>
      <w:rPr>
        <w:rFonts w:hint="default"/>
      </w:rPr>
    </w:lvl>
    <w:lvl w:ilvl="3" w:tplc="A3C672AE">
      <w:numFmt w:val="bullet"/>
      <w:lvlText w:val="•"/>
      <w:lvlJc w:val="left"/>
      <w:pPr>
        <w:ind w:left="4794" w:hanging="335"/>
      </w:pPr>
      <w:rPr>
        <w:rFonts w:hint="default"/>
      </w:rPr>
    </w:lvl>
    <w:lvl w:ilvl="4" w:tplc="19702872">
      <w:numFmt w:val="bullet"/>
      <w:lvlText w:val="•"/>
      <w:lvlJc w:val="left"/>
      <w:pPr>
        <w:ind w:left="5632" w:hanging="335"/>
      </w:pPr>
      <w:rPr>
        <w:rFonts w:hint="default"/>
      </w:rPr>
    </w:lvl>
    <w:lvl w:ilvl="5" w:tplc="EB7A2D60">
      <w:numFmt w:val="bullet"/>
      <w:lvlText w:val="•"/>
      <w:lvlJc w:val="left"/>
      <w:pPr>
        <w:ind w:left="6470" w:hanging="335"/>
      </w:pPr>
      <w:rPr>
        <w:rFonts w:hint="default"/>
      </w:rPr>
    </w:lvl>
    <w:lvl w:ilvl="6" w:tplc="09E27EBC">
      <w:numFmt w:val="bullet"/>
      <w:lvlText w:val="•"/>
      <w:lvlJc w:val="left"/>
      <w:pPr>
        <w:ind w:left="7308" w:hanging="335"/>
      </w:pPr>
      <w:rPr>
        <w:rFonts w:hint="default"/>
      </w:rPr>
    </w:lvl>
    <w:lvl w:ilvl="7" w:tplc="73086024">
      <w:numFmt w:val="bullet"/>
      <w:lvlText w:val="•"/>
      <w:lvlJc w:val="left"/>
      <w:pPr>
        <w:ind w:left="8146" w:hanging="335"/>
      </w:pPr>
      <w:rPr>
        <w:rFonts w:hint="default"/>
      </w:rPr>
    </w:lvl>
    <w:lvl w:ilvl="8" w:tplc="A8F65CBC">
      <w:numFmt w:val="bullet"/>
      <w:lvlText w:val="•"/>
      <w:lvlJc w:val="left"/>
      <w:pPr>
        <w:ind w:left="8984" w:hanging="335"/>
      </w:pPr>
      <w:rPr>
        <w:rFonts w:hint="default"/>
      </w:rPr>
    </w:lvl>
  </w:abstractNum>
  <w:abstractNum w:abstractNumId="10" w15:restartNumberingAfterBreak="0">
    <w:nsid w:val="42AD2038"/>
    <w:multiLevelType w:val="hybridMultilevel"/>
    <w:tmpl w:val="5B4CEF5A"/>
    <w:lvl w:ilvl="0" w:tplc="DB7815EC">
      <w:start w:val="1"/>
      <w:numFmt w:val="lowerRoman"/>
      <w:lvlText w:val="%1."/>
      <w:lvlJc w:val="left"/>
      <w:pPr>
        <w:ind w:left="2272" w:hanging="335"/>
        <w:jc w:val="right"/>
      </w:pPr>
      <w:rPr>
        <w:rFonts w:ascii="Verdana" w:eastAsia="Verdana" w:hAnsi="Verdana" w:cs="Verdana" w:hint="default"/>
        <w:spacing w:val="-1"/>
        <w:w w:val="100"/>
        <w:sz w:val="24"/>
        <w:szCs w:val="24"/>
      </w:rPr>
    </w:lvl>
    <w:lvl w:ilvl="1" w:tplc="55EC9A1C">
      <w:start w:val="1"/>
      <w:numFmt w:val="decimal"/>
      <w:lvlText w:val="%2."/>
      <w:lvlJc w:val="left"/>
      <w:pPr>
        <w:ind w:left="2992" w:hanging="359"/>
        <w:jc w:val="left"/>
      </w:pPr>
      <w:rPr>
        <w:rFonts w:ascii="Verdana" w:eastAsia="Verdana" w:hAnsi="Verdana" w:cs="Verdana" w:hint="default"/>
        <w:w w:val="100"/>
        <w:sz w:val="24"/>
        <w:szCs w:val="24"/>
      </w:rPr>
    </w:lvl>
    <w:lvl w:ilvl="2" w:tplc="B51C9A1A">
      <w:start w:val="1"/>
      <w:numFmt w:val="lowerLetter"/>
      <w:lvlText w:val="%3."/>
      <w:lvlJc w:val="left"/>
      <w:pPr>
        <w:ind w:left="3712" w:hanging="360"/>
        <w:jc w:val="left"/>
      </w:pPr>
      <w:rPr>
        <w:rFonts w:ascii="Verdana" w:eastAsia="Verdana" w:hAnsi="Verdana" w:cs="Verdana" w:hint="default"/>
        <w:w w:val="100"/>
        <w:sz w:val="24"/>
        <w:szCs w:val="24"/>
      </w:rPr>
    </w:lvl>
    <w:lvl w:ilvl="3" w:tplc="417E0134">
      <w:numFmt w:val="bullet"/>
      <w:lvlText w:val="•"/>
      <w:lvlJc w:val="left"/>
      <w:pPr>
        <w:ind w:left="4587" w:hanging="360"/>
      </w:pPr>
      <w:rPr>
        <w:rFonts w:hint="default"/>
      </w:rPr>
    </w:lvl>
    <w:lvl w:ilvl="4" w:tplc="7164A53E">
      <w:numFmt w:val="bullet"/>
      <w:lvlText w:val="•"/>
      <w:lvlJc w:val="left"/>
      <w:pPr>
        <w:ind w:left="5455" w:hanging="360"/>
      </w:pPr>
      <w:rPr>
        <w:rFonts w:hint="default"/>
      </w:rPr>
    </w:lvl>
    <w:lvl w:ilvl="5" w:tplc="B8AC0F26">
      <w:numFmt w:val="bullet"/>
      <w:lvlText w:val="•"/>
      <w:lvlJc w:val="left"/>
      <w:pPr>
        <w:ind w:left="6322" w:hanging="360"/>
      </w:pPr>
      <w:rPr>
        <w:rFonts w:hint="default"/>
      </w:rPr>
    </w:lvl>
    <w:lvl w:ilvl="6" w:tplc="A53EB51C">
      <w:numFmt w:val="bullet"/>
      <w:lvlText w:val="•"/>
      <w:lvlJc w:val="left"/>
      <w:pPr>
        <w:ind w:left="7190" w:hanging="360"/>
      </w:pPr>
      <w:rPr>
        <w:rFonts w:hint="default"/>
      </w:rPr>
    </w:lvl>
    <w:lvl w:ilvl="7" w:tplc="6C58D844">
      <w:numFmt w:val="bullet"/>
      <w:lvlText w:val="•"/>
      <w:lvlJc w:val="left"/>
      <w:pPr>
        <w:ind w:left="8057" w:hanging="360"/>
      </w:pPr>
      <w:rPr>
        <w:rFonts w:hint="default"/>
      </w:rPr>
    </w:lvl>
    <w:lvl w:ilvl="8" w:tplc="331AEE42">
      <w:numFmt w:val="bullet"/>
      <w:lvlText w:val="•"/>
      <w:lvlJc w:val="left"/>
      <w:pPr>
        <w:ind w:left="8925" w:hanging="360"/>
      </w:pPr>
      <w:rPr>
        <w:rFonts w:hint="default"/>
      </w:rPr>
    </w:lvl>
  </w:abstractNum>
  <w:abstractNum w:abstractNumId="11" w15:restartNumberingAfterBreak="0">
    <w:nsid w:val="5A1B7411"/>
    <w:multiLevelType w:val="hybridMultilevel"/>
    <w:tmpl w:val="E3F268DC"/>
    <w:lvl w:ilvl="0" w:tplc="2774FB78">
      <w:start w:val="1"/>
      <w:numFmt w:val="lowerRoman"/>
      <w:lvlText w:val="%1."/>
      <w:lvlJc w:val="left"/>
      <w:pPr>
        <w:ind w:left="2332" w:hanging="319"/>
        <w:jc w:val="right"/>
      </w:pPr>
      <w:rPr>
        <w:rFonts w:ascii="Verdana" w:eastAsia="Verdana" w:hAnsi="Verdana" w:cs="Verdana" w:hint="default"/>
        <w:spacing w:val="-3"/>
        <w:w w:val="100"/>
        <w:sz w:val="22"/>
        <w:szCs w:val="22"/>
      </w:rPr>
    </w:lvl>
    <w:lvl w:ilvl="1" w:tplc="D1E4AA3A">
      <w:numFmt w:val="bullet"/>
      <w:lvlText w:val="•"/>
      <w:lvlJc w:val="left"/>
      <w:pPr>
        <w:ind w:left="3172" w:hanging="319"/>
      </w:pPr>
      <w:rPr>
        <w:rFonts w:hint="default"/>
      </w:rPr>
    </w:lvl>
    <w:lvl w:ilvl="2" w:tplc="E9AAA1D4">
      <w:numFmt w:val="bullet"/>
      <w:lvlText w:val="•"/>
      <w:lvlJc w:val="left"/>
      <w:pPr>
        <w:ind w:left="4004" w:hanging="319"/>
      </w:pPr>
      <w:rPr>
        <w:rFonts w:hint="default"/>
      </w:rPr>
    </w:lvl>
    <w:lvl w:ilvl="3" w:tplc="D17C32A6">
      <w:numFmt w:val="bullet"/>
      <w:lvlText w:val="•"/>
      <w:lvlJc w:val="left"/>
      <w:pPr>
        <w:ind w:left="4836" w:hanging="319"/>
      </w:pPr>
      <w:rPr>
        <w:rFonts w:hint="default"/>
      </w:rPr>
    </w:lvl>
    <w:lvl w:ilvl="4" w:tplc="9C342526">
      <w:numFmt w:val="bullet"/>
      <w:lvlText w:val="•"/>
      <w:lvlJc w:val="left"/>
      <w:pPr>
        <w:ind w:left="5668" w:hanging="319"/>
      </w:pPr>
      <w:rPr>
        <w:rFonts w:hint="default"/>
      </w:rPr>
    </w:lvl>
    <w:lvl w:ilvl="5" w:tplc="6964957E">
      <w:numFmt w:val="bullet"/>
      <w:lvlText w:val="•"/>
      <w:lvlJc w:val="left"/>
      <w:pPr>
        <w:ind w:left="6500" w:hanging="319"/>
      </w:pPr>
      <w:rPr>
        <w:rFonts w:hint="default"/>
      </w:rPr>
    </w:lvl>
    <w:lvl w:ilvl="6" w:tplc="7B5AA992">
      <w:numFmt w:val="bullet"/>
      <w:lvlText w:val="•"/>
      <w:lvlJc w:val="left"/>
      <w:pPr>
        <w:ind w:left="7332" w:hanging="319"/>
      </w:pPr>
      <w:rPr>
        <w:rFonts w:hint="default"/>
      </w:rPr>
    </w:lvl>
    <w:lvl w:ilvl="7" w:tplc="B5FC2B3C">
      <w:numFmt w:val="bullet"/>
      <w:lvlText w:val="•"/>
      <w:lvlJc w:val="left"/>
      <w:pPr>
        <w:ind w:left="8164" w:hanging="319"/>
      </w:pPr>
      <w:rPr>
        <w:rFonts w:hint="default"/>
      </w:rPr>
    </w:lvl>
    <w:lvl w:ilvl="8" w:tplc="111A7070">
      <w:numFmt w:val="bullet"/>
      <w:lvlText w:val="•"/>
      <w:lvlJc w:val="left"/>
      <w:pPr>
        <w:ind w:left="8996" w:hanging="319"/>
      </w:pPr>
      <w:rPr>
        <w:rFonts w:hint="default"/>
      </w:rPr>
    </w:lvl>
  </w:abstractNum>
  <w:abstractNum w:abstractNumId="12" w15:restartNumberingAfterBreak="0">
    <w:nsid w:val="62040999"/>
    <w:multiLevelType w:val="hybridMultilevel"/>
    <w:tmpl w:val="C7383D0C"/>
    <w:lvl w:ilvl="0" w:tplc="6096DA06">
      <w:numFmt w:val="bullet"/>
      <w:lvlText w:val="•"/>
      <w:lvlJc w:val="left"/>
      <w:pPr>
        <w:ind w:left="1629" w:hanging="358"/>
      </w:pPr>
      <w:rPr>
        <w:rFonts w:ascii="Arial" w:eastAsia="Arial" w:hAnsi="Arial" w:cs="Arial" w:hint="default"/>
        <w:w w:val="99"/>
        <w:sz w:val="24"/>
        <w:szCs w:val="24"/>
      </w:rPr>
    </w:lvl>
    <w:lvl w:ilvl="1" w:tplc="BCF6C86A">
      <w:numFmt w:val="bullet"/>
      <w:lvlText w:val="•"/>
      <w:lvlJc w:val="left"/>
      <w:pPr>
        <w:ind w:left="2524" w:hanging="358"/>
      </w:pPr>
      <w:rPr>
        <w:rFonts w:hint="default"/>
      </w:rPr>
    </w:lvl>
    <w:lvl w:ilvl="2" w:tplc="1334319E">
      <w:numFmt w:val="bullet"/>
      <w:lvlText w:val="•"/>
      <w:lvlJc w:val="left"/>
      <w:pPr>
        <w:ind w:left="3428" w:hanging="358"/>
      </w:pPr>
      <w:rPr>
        <w:rFonts w:hint="default"/>
      </w:rPr>
    </w:lvl>
    <w:lvl w:ilvl="3" w:tplc="F266E3F0">
      <w:numFmt w:val="bullet"/>
      <w:lvlText w:val="•"/>
      <w:lvlJc w:val="left"/>
      <w:pPr>
        <w:ind w:left="4332" w:hanging="358"/>
      </w:pPr>
      <w:rPr>
        <w:rFonts w:hint="default"/>
      </w:rPr>
    </w:lvl>
    <w:lvl w:ilvl="4" w:tplc="ED928DE6">
      <w:numFmt w:val="bullet"/>
      <w:lvlText w:val="•"/>
      <w:lvlJc w:val="left"/>
      <w:pPr>
        <w:ind w:left="5236" w:hanging="358"/>
      </w:pPr>
      <w:rPr>
        <w:rFonts w:hint="default"/>
      </w:rPr>
    </w:lvl>
    <w:lvl w:ilvl="5" w:tplc="40405488">
      <w:numFmt w:val="bullet"/>
      <w:lvlText w:val="•"/>
      <w:lvlJc w:val="left"/>
      <w:pPr>
        <w:ind w:left="6140" w:hanging="358"/>
      </w:pPr>
      <w:rPr>
        <w:rFonts w:hint="default"/>
      </w:rPr>
    </w:lvl>
    <w:lvl w:ilvl="6" w:tplc="58AC3362">
      <w:numFmt w:val="bullet"/>
      <w:lvlText w:val="•"/>
      <w:lvlJc w:val="left"/>
      <w:pPr>
        <w:ind w:left="7044" w:hanging="358"/>
      </w:pPr>
      <w:rPr>
        <w:rFonts w:hint="default"/>
      </w:rPr>
    </w:lvl>
    <w:lvl w:ilvl="7" w:tplc="9D401734">
      <w:numFmt w:val="bullet"/>
      <w:lvlText w:val="•"/>
      <w:lvlJc w:val="left"/>
      <w:pPr>
        <w:ind w:left="7948" w:hanging="358"/>
      </w:pPr>
      <w:rPr>
        <w:rFonts w:hint="default"/>
      </w:rPr>
    </w:lvl>
    <w:lvl w:ilvl="8" w:tplc="9AD206FC">
      <w:numFmt w:val="bullet"/>
      <w:lvlText w:val="•"/>
      <w:lvlJc w:val="left"/>
      <w:pPr>
        <w:ind w:left="8852" w:hanging="358"/>
      </w:pPr>
      <w:rPr>
        <w:rFonts w:hint="default"/>
      </w:rPr>
    </w:lvl>
  </w:abstractNum>
  <w:abstractNum w:abstractNumId="13" w15:restartNumberingAfterBreak="0">
    <w:nsid w:val="62A92DA9"/>
    <w:multiLevelType w:val="hybridMultilevel"/>
    <w:tmpl w:val="CCAA254C"/>
    <w:lvl w:ilvl="0" w:tplc="204414E4">
      <w:start w:val="1"/>
      <w:numFmt w:val="lowerRoman"/>
      <w:lvlText w:val="%1."/>
      <w:lvlJc w:val="left"/>
      <w:pPr>
        <w:ind w:left="2280" w:hanging="335"/>
        <w:jc w:val="right"/>
      </w:pPr>
      <w:rPr>
        <w:rFonts w:ascii="Verdana" w:eastAsia="Verdana" w:hAnsi="Verdana" w:cs="Verdana" w:hint="default"/>
        <w:spacing w:val="-1"/>
        <w:w w:val="100"/>
        <w:sz w:val="24"/>
        <w:szCs w:val="24"/>
      </w:rPr>
    </w:lvl>
    <w:lvl w:ilvl="1" w:tplc="B06CBF90">
      <w:numFmt w:val="bullet"/>
      <w:lvlText w:val="•"/>
      <w:lvlJc w:val="left"/>
      <w:pPr>
        <w:ind w:left="3118" w:hanging="335"/>
      </w:pPr>
      <w:rPr>
        <w:rFonts w:hint="default"/>
      </w:rPr>
    </w:lvl>
    <w:lvl w:ilvl="2" w:tplc="73261D0E">
      <w:numFmt w:val="bullet"/>
      <w:lvlText w:val="•"/>
      <w:lvlJc w:val="left"/>
      <w:pPr>
        <w:ind w:left="3956" w:hanging="335"/>
      </w:pPr>
      <w:rPr>
        <w:rFonts w:hint="default"/>
      </w:rPr>
    </w:lvl>
    <w:lvl w:ilvl="3" w:tplc="ED56BEA8">
      <w:numFmt w:val="bullet"/>
      <w:lvlText w:val="•"/>
      <w:lvlJc w:val="left"/>
      <w:pPr>
        <w:ind w:left="4794" w:hanging="335"/>
      </w:pPr>
      <w:rPr>
        <w:rFonts w:hint="default"/>
      </w:rPr>
    </w:lvl>
    <w:lvl w:ilvl="4" w:tplc="CDC82BF2">
      <w:numFmt w:val="bullet"/>
      <w:lvlText w:val="•"/>
      <w:lvlJc w:val="left"/>
      <w:pPr>
        <w:ind w:left="5632" w:hanging="335"/>
      </w:pPr>
      <w:rPr>
        <w:rFonts w:hint="default"/>
      </w:rPr>
    </w:lvl>
    <w:lvl w:ilvl="5" w:tplc="370E6E58">
      <w:numFmt w:val="bullet"/>
      <w:lvlText w:val="•"/>
      <w:lvlJc w:val="left"/>
      <w:pPr>
        <w:ind w:left="6470" w:hanging="335"/>
      </w:pPr>
      <w:rPr>
        <w:rFonts w:hint="default"/>
      </w:rPr>
    </w:lvl>
    <w:lvl w:ilvl="6" w:tplc="9D14A764">
      <w:numFmt w:val="bullet"/>
      <w:lvlText w:val="•"/>
      <w:lvlJc w:val="left"/>
      <w:pPr>
        <w:ind w:left="7308" w:hanging="335"/>
      </w:pPr>
      <w:rPr>
        <w:rFonts w:hint="default"/>
      </w:rPr>
    </w:lvl>
    <w:lvl w:ilvl="7" w:tplc="4FFCC7F0">
      <w:numFmt w:val="bullet"/>
      <w:lvlText w:val="•"/>
      <w:lvlJc w:val="left"/>
      <w:pPr>
        <w:ind w:left="8146" w:hanging="335"/>
      </w:pPr>
      <w:rPr>
        <w:rFonts w:hint="default"/>
      </w:rPr>
    </w:lvl>
    <w:lvl w:ilvl="8" w:tplc="FCF853E0">
      <w:numFmt w:val="bullet"/>
      <w:lvlText w:val="•"/>
      <w:lvlJc w:val="left"/>
      <w:pPr>
        <w:ind w:left="8984" w:hanging="335"/>
      </w:pPr>
      <w:rPr>
        <w:rFonts w:hint="default"/>
      </w:rPr>
    </w:lvl>
  </w:abstractNum>
  <w:abstractNum w:abstractNumId="14" w15:restartNumberingAfterBreak="0">
    <w:nsid w:val="69315B4E"/>
    <w:multiLevelType w:val="hybridMultilevel"/>
    <w:tmpl w:val="1CD47682"/>
    <w:lvl w:ilvl="0" w:tplc="E91A0F7A">
      <w:start w:val="1"/>
      <w:numFmt w:val="lowerRoman"/>
      <w:lvlText w:val="%1."/>
      <w:lvlJc w:val="left"/>
      <w:pPr>
        <w:ind w:left="2761" w:hanging="218"/>
        <w:jc w:val="left"/>
      </w:pPr>
      <w:rPr>
        <w:rFonts w:ascii="Verdana" w:eastAsia="Verdana" w:hAnsi="Verdana" w:cs="Verdana" w:hint="default"/>
        <w:spacing w:val="-1"/>
        <w:w w:val="100"/>
        <w:sz w:val="22"/>
        <w:szCs w:val="22"/>
      </w:rPr>
    </w:lvl>
    <w:lvl w:ilvl="1" w:tplc="41FA88DA">
      <w:numFmt w:val="bullet"/>
      <w:lvlText w:val="•"/>
      <w:lvlJc w:val="left"/>
      <w:pPr>
        <w:ind w:left="3550" w:hanging="218"/>
      </w:pPr>
      <w:rPr>
        <w:rFonts w:hint="default"/>
      </w:rPr>
    </w:lvl>
    <w:lvl w:ilvl="2" w:tplc="7FB85524">
      <w:numFmt w:val="bullet"/>
      <w:lvlText w:val="•"/>
      <w:lvlJc w:val="left"/>
      <w:pPr>
        <w:ind w:left="4340" w:hanging="218"/>
      </w:pPr>
      <w:rPr>
        <w:rFonts w:hint="default"/>
      </w:rPr>
    </w:lvl>
    <w:lvl w:ilvl="3" w:tplc="C60E8DA8">
      <w:numFmt w:val="bullet"/>
      <w:lvlText w:val="•"/>
      <w:lvlJc w:val="left"/>
      <w:pPr>
        <w:ind w:left="5130" w:hanging="218"/>
      </w:pPr>
      <w:rPr>
        <w:rFonts w:hint="default"/>
      </w:rPr>
    </w:lvl>
    <w:lvl w:ilvl="4" w:tplc="12581C52">
      <w:numFmt w:val="bullet"/>
      <w:lvlText w:val="•"/>
      <w:lvlJc w:val="left"/>
      <w:pPr>
        <w:ind w:left="5920" w:hanging="218"/>
      </w:pPr>
      <w:rPr>
        <w:rFonts w:hint="default"/>
      </w:rPr>
    </w:lvl>
    <w:lvl w:ilvl="5" w:tplc="FEE8CCFC">
      <w:numFmt w:val="bullet"/>
      <w:lvlText w:val="•"/>
      <w:lvlJc w:val="left"/>
      <w:pPr>
        <w:ind w:left="6710" w:hanging="218"/>
      </w:pPr>
      <w:rPr>
        <w:rFonts w:hint="default"/>
      </w:rPr>
    </w:lvl>
    <w:lvl w:ilvl="6" w:tplc="775C64E0">
      <w:numFmt w:val="bullet"/>
      <w:lvlText w:val="•"/>
      <w:lvlJc w:val="left"/>
      <w:pPr>
        <w:ind w:left="7500" w:hanging="218"/>
      </w:pPr>
      <w:rPr>
        <w:rFonts w:hint="default"/>
      </w:rPr>
    </w:lvl>
    <w:lvl w:ilvl="7" w:tplc="4C5243AA">
      <w:numFmt w:val="bullet"/>
      <w:lvlText w:val="•"/>
      <w:lvlJc w:val="left"/>
      <w:pPr>
        <w:ind w:left="8290" w:hanging="218"/>
      </w:pPr>
      <w:rPr>
        <w:rFonts w:hint="default"/>
      </w:rPr>
    </w:lvl>
    <w:lvl w:ilvl="8" w:tplc="30B29FD4">
      <w:numFmt w:val="bullet"/>
      <w:lvlText w:val="•"/>
      <w:lvlJc w:val="left"/>
      <w:pPr>
        <w:ind w:left="9080" w:hanging="218"/>
      </w:pPr>
      <w:rPr>
        <w:rFonts w:hint="default"/>
      </w:rPr>
    </w:lvl>
  </w:abstractNum>
  <w:abstractNum w:abstractNumId="15" w15:restartNumberingAfterBreak="0">
    <w:nsid w:val="69965FDC"/>
    <w:multiLevelType w:val="hybridMultilevel"/>
    <w:tmpl w:val="B1EE6A34"/>
    <w:lvl w:ilvl="0" w:tplc="DD6E8370">
      <w:start w:val="1"/>
      <w:numFmt w:val="lowerRoman"/>
      <w:lvlText w:val="%1."/>
      <w:lvlJc w:val="left"/>
      <w:pPr>
        <w:ind w:left="1559" w:hanging="282"/>
        <w:jc w:val="left"/>
      </w:pPr>
      <w:rPr>
        <w:rFonts w:ascii="Verdana" w:eastAsia="Verdana" w:hAnsi="Verdana" w:cs="Verdana" w:hint="default"/>
        <w:spacing w:val="-1"/>
        <w:w w:val="100"/>
        <w:sz w:val="24"/>
        <w:szCs w:val="24"/>
      </w:rPr>
    </w:lvl>
    <w:lvl w:ilvl="1" w:tplc="DC9CDC9A">
      <w:start w:val="1"/>
      <w:numFmt w:val="lowerRoman"/>
      <w:lvlText w:val="%2."/>
      <w:lvlJc w:val="left"/>
      <w:pPr>
        <w:ind w:left="2279" w:hanging="335"/>
        <w:jc w:val="right"/>
      </w:pPr>
      <w:rPr>
        <w:rFonts w:ascii="Verdana" w:eastAsia="Verdana" w:hAnsi="Verdana" w:cs="Verdana" w:hint="default"/>
        <w:spacing w:val="-1"/>
        <w:w w:val="100"/>
        <w:sz w:val="24"/>
        <w:szCs w:val="24"/>
      </w:rPr>
    </w:lvl>
    <w:lvl w:ilvl="2" w:tplc="A4DC2208">
      <w:numFmt w:val="bullet"/>
      <w:lvlText w:val="•"/>
      <w:lvlJc w:val="left"/>
      <w:pPr>
        <w:ind w:left="3211" w:hanging="335"/>
      </w:pPr>
      <w:rPr>
        <w:rFonts w:hint="default"/>
      </w:rPr>
    </w:lvl>
    <w:lvl w:ilvl="3" w:tplc="E4702782">
      <w:numFmt w:val="bullet"/>
      <w:lvlText w:val="•"/>
      <w:lvlJc w:val="left"/>
      <w:pPr>
        <w:ind w:left="4142" w:hanging="335"/>
      </w:pPr>
      <w:rPr>
        <w:rFonts w:hint="default"/>
      </w:rPr>
    </w:lvl>
    <w:lvl w:ilvl="4" w:tplc="198EA922">
      <w:numFmt w:val="bullet"/>
      <w:lvlText w:val="•"/>
      <w:lvlJc w:val="left"/>
      <w:pPr>
        <w:ind w:left="5073" w:hanging="335"/>
      </w:pPr>
      <w:rPr>
        <w:rFonts w:hint="default"/>
      </w:rPr>
    </w:lvl>
    <w:lvl w:ilvl="5" w:tplc="EBA6E3CE">
      <w:numFmt w:val="bullet"/>
      <w:lvlText w:val="•"/>
      <w:lvlJc w:val="left"/>
      <w:pPr>
        <w:ind w:left="6004" w:hanging="335"/>
      </w:pPr>
      <w:rPr>
        <w:rFonts w:hint="default"/>
      </w:rPr>
    </w:lvl>
    <w:lvl w:ilvl="6" w:tplc="DC1A7294">
      <w:numFmt w:val="bullet"/>
      <w:lvlText w:val="•"/>
      <w:lvlJc w:val="left"/>
      <w:pPr>
        <w:ind w:left="6935" w:hanging="335"/>
      </w:pPr>
      <w:rPr>
        <w:rFonts w:hint="default"/>
      </w:rPr>
    </w:lvl>
    <w:lvl w:ilvl="7" w:tplc="2F1A44CA">
      <w:numFmt w:val="bullet"/>
      <w:lvlText w:val="•"/>
      <w:lvlJc w:val="left"/>
      <w:pPr>
        <w:ind w:left="7866" w:hanging="335"/>
      </w:pPr>
      <w:rPr>
        <w:rFonts w:hint="default"/>
      </w:rPr>
    </w:lvl>
    <w:lvl w:ilvl="8" w:tplc="72967FD4">
      <w:numFmt w:val="bullet"/>
      <w:lvlText w:val="•"/>
      <w:lvlJc w:val="left"/>
      <w:pPr>
        <w:ind w:left="8797" w:hanging="335"/>
      </w:pPr>
      <w:rPr>
        <w:rFonts w:hint="default"/>
      </w:rPr>
    </w:lvl>
  </w:abstractNum>
  <w:abstractNum w:abstractNumId="16" w15:restartNumberingAfterBreak="0">
    <w:nsid w:val="6A993A1B"/>
    <w:multiLevelType w:val="hybridMultilevel"/>
    <w:tmpl w:val="DD2EC77C"/>
    <w:lvl w:ilvl="0" w:tplc="8D72AF2A">
      <w:start w:val="1"/>
      <w:numFmt w:val="lowerRoman"/>
      <w:lvlText w:val="%1."/>
      <w:lvlJc w:val="left"/>
      <w:pPr>
        <w:ind w:left="2352" w:hanging="334"/>
        <w:jc w:val="right"/>
      </w:pPr>
      <w:rPr>
        <w:rFonts w:ascii="Verdana" w:eastAsia="Verdana" w:hAnsi="Verdana" w:cs="Verdana" w:hint="default"/>
        <w:spacing w:val="-3"/>
        <w:w w:val="100"/>
        <w:sz w:val="22"/>
        <w:szCs w:val="22"/>
      </w:rPr>
    </w:lvl>
    <w:lvl w:ilvl="1" w:tplc="4A701F26">
      <w:numFmt w:val="bullet"/>
      <w:lvlText w:val="•"/>
      <w:lvlJc w:val="left"/>
      <w:pPr>
        <w:ind w:left="3190" w:hanging="334"/>
      </w:pPr>
      <w:rPr>
        <w:rFonts w:hint="default"/>
      </w:rPr>
    </w:lvl>
    <w:lvl w:ilvl="2" w:tplc="5A80650C">
      <w:numFmt w:val="bullet"/>
      <w:lvlText w:val="•"/>
      <w:lvlJc w:val="left"/>
      <w:pPr>
        <w:ind w:left="4020" w:hanging="334"/>
      </w:pPr>
      <w:rPr>
        <w:rFonts w:hint="default"/>
      </w:rPr>
    </w:lvl>
    <w:lvl w:ilvl="3" w:tplc="E050E0A2">
      <w:numFmt w:val="bullet"/>
      <w:lvlText w:val="•"/>
      <w:lvlJc w:val="left"/>
      <w:pPr>
        <w:ind w:left="4850" w:hanging="334"/>
      </w:pPr>
      <w:rPr>
        <w:rFonts w:hint="default"/>
      </w:rPr>
    </w:lvl>
    <w:lvl w:ilvl="4" w:tplc="378E9D84">
      <w:numFmt w:val="bullet"/>
      <w:lvlText w:val="•"/>
      <w:lvlJc w:val="left"/>
      <w:pPr>
        <w:ind w:left="5680" w:hanging="334"/>
      </w:pPr>
      <w:rPr>
        <w:rFonts w:hint="default"/>
      </w:rPr>
    </w:lvl>
    <w:lvl w:ilvl="5" w:tplc="73C0288E">
      <w:numFmt w:val="bullet"/>
      <w:lvlText w:val="•"/>
      <w:lvlJc w:val="left"/>
      <w:pPr>
        <w:ind w:left="6510" w:hanging="334"/>
      </w:pPr>
      <w:rPr>
        <w:rFonts w:hint="default"/>
      </w:rPr>
    </w:lvl>
    <w:lvl w:ilvl="6" w:tplc="39A266AC">
      <w:numFmt w:val="bullet"/>
      <w:lvlText w:val="•"/>
      <w:lvlJc w:val="left"/>
      <w:pPr>
        <w:ind w:left="7340" w:hanging="334"/>
      </w:pPr>
      <w:rPr>
        <w:rFonts w:hint="default"/>
      </w:rPr>
    </w:lvl>
    <w:lvl w:ilvl="7" w:tplc="63808958">
      <w:numFmt w:val="bullet"/>
      <w:lvlText w:val="•"/>
      <w:lvlJc w:val="left"/>
      <w:pPr>
        <w:ind w:left="8170" w:hanging="334"/>
      </w:pPr>
      <w:rPr>
        <w:rFonts w:hint="default"/>
      </w:rPr>
    </w:lvl>
    <w:lvl w:ilvl="8" w:tplc="5D68BD60">
      <w:numFmt w:val="bullet"/>
      <w:lvlText w:val="•"/>
      <w:lvlJc w:val="left"/>
      <w:pPr>
        <w:ind w:left="9000" w:hanging="334"/>
      </w:pPr>
      <w:rPr>
        <w:rFonts w:hint="default"/>
      </w:rPr>
    </w:lvl>
  </w:abstractNum>
  <w:abstractNum w:abstractNumId="17" w15:restartNumberingAfterBreak="0">
    <w:nsid w:val="706D4B8F"/>
    <w:multiLevelType w:val="hybridMultilevel"/>
    <w:tmpl w:val="F40E5734"/>
    <w:lvl w:ilvl="0" w:tplc="EBD62D1C">
      <w:start w:val="1"/>
      <w:numFmt w:val="lowerRoman"/>
      <w:lvlText w:val="%1."/>
      <w:lvlJc w:val="left"/>
      <w:pPr>
        <w:ind w:left="2280" w:hanging="335"/>
        <w:jc w:val="right"/>
      </w:pPr>
      <w:rPr>
        <w:rFonts w:ascii="Verdana" w:eastAsia="Verdana" w:hAnsi="Verdana" w:cs="Verdana" w:hint="default"/>
        <w:spacing w:val="-1"/>
        <w:w w:val="100"/>
        <w:sz w:val="24"/>
        <w:szCs w:val="24"/>
      </w:rPr>
    </w:lvl>
    <w:lvl w:ilvl="1" w:tplc="07E087C4">
      <w:start w:val="1"/>
      <w:numFmt w:val="decimal"/>
      <w:lvlText w:val="%2."/>
      <w:lvlJc w:val="left"/>
      <w:pPr>
        <w:ind w:left="3000" w:hanging="359"/>
        <w:jc w:val="left"/>
      </w:pPr>
      <w:rPr>
        <w:rFonts w:ascii="Verdana" w:eastAsia="Verdana" w:hAnsi="Verdana" w:cs="Verdana" w:hint="default"/>
        <w:w w:val="100"/>
        <w:sz w:val="24"/>
        <w:szCs w:val="24"/>
      </w:rPr>
    </w:lvl>
    <w:lvl w:ilvl="2" w:tplc="F440FE24">
      <w:numFmt w:val="bullet"/>
      <w:lvlText w:val="•"/>
      <w:lvlJc w:val="left"/>
      <w:pPr>
        <w:ind w:left="3851" w:hanging="359"/>
      </w:pPr>
      <w:rPr>
        <w:rFonts w:hint="default"/>
      </w:rPr>
    </w:lvl>
    <w:lvl w:ilvl="3" w:tplc="71182F58">
      <w:numFmt w:val="bullet"/>
      <w:lvlText w:val="•"/>
      <w:lvlJc w:val="left"/>
      <w:pPr>
        <w:ind w:left="4702" w:hanging="359"/>
      </w:pPr>
      <w:rPr>
        <w:rFonts w:hint="default"/>
      </w:rPr>
    </w:lvl>
    <w:lvl w:ilvl="4" w:tplc="D32A9924">
      <w:numFmt w:val="bullet"/>
      <w:lvlText w:val="•"/>
      <w:lvlJc w:val="left"/>
      <w:pPr>
        <w:ind w:left="5553" w:hanging="359"/>
      </w:pPr>
      <w:rPr>
        <w:rFonts w:hint="default"/>
      </w:rPr>
    </w:lvl>
    <w:lvl w:ilvl="5" w:tplc="7EA4BFF6">
      <w:numFmt w:val="bullet"/>
      <w:lvlText w:val="•"/>
      <w:lvlJc w:val="left"/>
      <w:pPr>
        <w:ind w:left="6404" w:hanging="359"/>
      </w:pPr>
      <w:rPr>
        <w:rFonts w:hint="default"/>
      </w:rPr>
    </w:lvl>
    <w:lvl w:ilvl="6" w:tplc="D4E2587A">
      <w:numFmt w:val="bullet"/>
      <w:lvlText w:val="•"/>
      <w:lvlJc w:val="left"/>
      <w:pPr>
        <w:ind w:left="7255" w:hanging="359"/>
      </w:pPr>
      <w:rPr>
        <w:rFonts w:hint="default"/>
      </w:rPr>
    </w:lvl>
    <w:lvl w:ilvl="7" w:tplc="CDC23EFC">
      <w:numFmt w:val="bullet"/>
      <w:lvlText w:val="•"/>
      <w:lvlJc w:val="left"/>
      <w:pPr>
        <w:ind w:left="8106" w:hanging="359"/>
      </w:pPr>
      <w:rPr>
        <w:rFonts w:hint="default"/>
      </w:rPr>
    </w:lvl>
    <w:lvl w:ilvl="8" w:tplc="93FCABB6">
      <w:numFmt w:val="bullet"/>
      <w:lvlText w:val="•"/>
      <w:lvlJc w:val="left"/>
      <w:pPr>
        <w:ind w:left="8957" w:hanging="359"/>
      </w:pPr>
      <w:rPr>
        <w:rFonts w:hint="default"/>
      </w:rPr>
    </w:lvl>
  </w:abstractNum>
  <w:abstractNum w:abstractNumId="18" w15:restartNumberingAfterBreak="0">
    <w:nsid w:val="727828C4"/>
    <w:multiLevelType w:val="hybridMultilevel"/>
    <w:tmpl w:val="33E6629E"/>
    <w:lvl w:ilvl="0" w:tplc="C5B64D1E">
      <w:start w:val="1"/>
      <w:numFmt w:val="lowerRoman"/>
      <w:lvlText w:val="%1."/>
      <w:lvlJc w:val="left"/>
      <w:pPr>
        <w:ind w:left="2280" w:hanging="335"/>
        <w:jc w:val="right"/>
      </w:pPr>
      <w:rPr>
        <w:rFonts w:ascii="Verdana" w:eastAsia="Verdana" w:hAnsi="Verdana" w:cs="Verdana" w:hint="default"/>
        <w:spacing w:val="-1"/>
        <w:w w:val="100"/>
        <w:sz w:val="24"/>
        <w:szCs w:val="24"/>
      </w:rPr>
    </w:lvl>
    <w:lvl w:ilvl="1" w:tplc="EB6C0C7A">
      <w:numFmt w:val="bullet"/>
      <w:lvlText w:val="•"/>
      <w:lvlJc w:val="left"/>
      <w:pPr>
        <w:ind w:left="3118" w:hanging="335"/>
      </w:pPr>
      <w:rPr>
        <w:rFonts w:hint="default"/>
      </w:rPr>
    </w:lvl>
    <w:lvl w:ilvl="2" w:tplc="247037C4">
      <w:numFmt w:val="bullet"/>
      <w:lvlText w:val="•"/>
      <w:lvlJc w:val="left"/>
      <w:pPr>
        <w:ind w:left="3956" w:hanging="335"/>
      </w:pPr>
      <w:rPr>
        <w:rFonts w:hint="default"/>
      </w:rPr>
    </w:lvl>
    <w:lvl w:ilvl="3" w:tplc="EC761642">
      <w:numFmt w:val="bullet"/>
      <w:lvlText w:val="•"/>
      <w:lvlJc w:val="left"/>
      <w:pPr>
        <w:ind w:left="4794" w:hanging="335"/>
      </w:pPr>
      <w:rPr>
        <w:rFonts w:hint="default"/>
      </w:rPr>
    </w:lvl>
    <w:lvl w:ilvl="4" w:tplc="35821578">
      <w:numFmt w:val="bullet"/>
      <w:lvlText w:val="•"/>
      <w:lvlJc w:val="left"/>
      <w:pPr>
        <w:ind w:left="5632" w:hanging="335"/>
      </w:pPr>
      <w:rPr>
        <w:rFonts w:hint="default"/>
      </w:rPr>
    </w:lvl>
    <w:lvl w:ilvl="5" w:tplc="1F405C34">
      <w:numFmt w:val="bullet"/>
      <w:lvlText w:val="•"/>
      <w:lvlJc w:val="left"/>
      <w:pPr>
        <w:ind w:left="6470" w:hanging="335"/>
      </w:pPr>
      <w:rPr>
        <w:rFonts w:hint="default"/>
      </w:rPr>
    </w:lvl>
    <w:lvl w:ilvl="6" w:tplc="9D321A78">
      <w:numFmt w:val="bullet"/>
      <w:lvlText w:val="•"/>
      <w:lvlJc w:val="left"/>
      <w:pPr>
        <w:ind w:left="7308" w:hanging="335"/>
      </w:pPr>
      <w:rPr>
        <w:rFonts w:hint="default"/>
      </w:rPr>
    </w:lvl>
    <w:lvl w:ilvl="7" w:tplc="D3A4E670">
      <w:numFmt w:val="bullet"/>
      <w:lvlText w:val="•"/>
      <w:lvlJc w:val="left"/>
      <w:pPr>
        <w:ind w:left="8146" w:hanging="335"/>
      </w:pPr>
      <w:rPr>
        <w:rFonts w:hint="default"/>
      </w:rPr>
    </w:lvl>
    <w:lvl w:ilvl="8" w:tplc="1562AC1C">
      <w:numFmt w:val="bullet"/>
      <w:lvlText w:val="•"/>
      <w:lvlJc w:val="left"/>
      <w:pPr>
        <w:ind w:left="8984" w:hanging="335"/>
      </w:pPr>
      <w:rPr>
        <w:rFonts w:hint="default"/>
      </w:rPr>
    </w:lvl>
  </w:abstractNum>
  <w:abstractNum w:abstractNumId="19" w15:restartNumberingAfterBreak="0">
    <w:nsid w:val="78EC44D0"/>
    <w:multiLevelType w:val="hybridMultilevel"/>
    <w:tmpl w:val="2B780928"/>
    <w:lvl w:ilvl="0" w:tplc="B3B8292A">
      <w:start w:val="1"/>
      <w:numFmt w:val="lowerRoman"/>
      <w:lvlText w:val="%1."/>
      <w:lvlJc w:val="left"/>
      <w:pPr>
        <w:ind w:left="2838" w:hanging="296"/>
        <w:jc w:val="left"/>
      </w:pPr>
      <w:rPr>
        <w:rFonts w:ascii="Verdana" w:eastAsia="Verdana" w:hAnsi="Verdana" w:cs="Verdana" w:hint="default"/>
        <w:spacing w:val="-1"/>
        <w:w w:val="100"/>
        <w:sz w:val="22"/>
        <w:szCs w:val="22"/>
      </w:rPr>
    </w:lvl>
    <w:lvl w:ilvl="1" w:tplc="92E60D88">
      <w:numFmt w:val="bullet"/>
      <w:lvlText w:val="•"/>
      <w:lvlJc w:val="left"/>
      <w:pPr>
        <w:ind w:left="3622" w:hanging="296"/>
      </w:pPr>
      <w:rPr>
        <w:rFonts w:hint="default"/>
      </w:rPr>
    </w:lvl>
    <w:lvl w:ilvl="2" w:tplc="661E183E">
      <w:numFmt w:val="bullet"/>
      <w:lvlText w:val="•"/>
      <w:lvlJc w:val="left"/>
      <w:pPr>
        <w:ind w:left="4404" w:hanging="296"/>
      </w:pPr>
      <w:rPr>
        <w:rFonts w:hint="default"/>
      </w:rPr>
    </w:lvl>
    <w:lvl w:ilvl="3" w:tplc="793C5E90">
      <w:numFmt w:val="bullet"/>
      <w:lvlText w:val="•"/>
      <w:lvlJc w:val="left"/>
      <w:pPr>
        <w:ind w:left="5186" w:hanging="296"/>
      </w:pPr>
      <w:rPr>
        <w:rFonts w:hint="default"/>
      </w:rPr>
    </w:lvl>
    <w:lvl w:ilvl="4" w:tplc="10F86192">
      <w:numFmt w:val="bullet"/>
      <w:lvlText w:val="•"/>
      <w:lvlJc w:val="left"/>
      <w:pPr>
        <w:ind w:left="5968" w:hanging="296"/>
      </w:pPr>
      <w:rPr>
        <w:rFonts w:hint="default"/>
      </w:rPr>
    </w:lvl>
    <w:lvl w:ilvl="5" w:tplc="A3207F5A">
      <w:numFmt w:val="bullet"/>
      <w:lvlText w:val="•"/>
      <w:lvlJc w:val="left"/>
      <w:pPr>
        <w:ind w:left="6750" w:hanging="296"/>
      </w:pPr>
      <w:rPr>
        <w:rFonts w:hint="default"/>
      </w:rPr>
    </w:lvl>
    <w:lvl w:ilvl="6" w:tplc="0C601C4A">
      <w:numFmt w:val="bullet"/>
      <w:lvlText w:val="•"/>
      <w:lvlJc w:val="left"/>
      <w:pPr>
        <w:ind w:left="7532" w:hanging="296"/>
      </w:pPr>
      <w:rPr>
        <w:rFonts w:hint="default"/>
      </w:rPr>
    </w:lvl>
    <w:lvl w:ilvl="7" w:tplc="866C5E4A">
      <w:numFmt w:val="bullet"/>
      <w:lvlText w:val="•"/>
      <w:lvlJc w:val="left"/>
      <w:pPr>
        <w:ind w:left="8314" w:hanging="296"/>
      </w:pPr>
      <w:rPr>
        <w:rFonts w:hint="default"/>
      </w:rPr>
    </w:lvl>
    <w:lvl w:ilvl="8" w:tplc="D02CA662">
      <w:numFmt w:val="bullet"/>
      <w:lvlText w:val="•"/>
      <w:lvlJc w:val="left"/>
      <w:pPr>
        <w:ind w:left="9096" w:hanging="296"/>
      </w:pPr>
      <w:rPr>
        <w:rFonts w:hint="default"/>
      </w:rPr>
    </w:lvl>
  </w:abstractNum>
  <w:abstractNum w:abstractNumId="20" w15:restartNumberingAfterBreak="0">
    <w:nsid w:val="7ED62415"/>
    <w:multiLevelType w:val="hybridMultilevel"/>
    <w:tmpl w:val="0B58A270"/>
    <w:lvl w:ilvl="0" w:tplc="3C72551A">
      <w:start w:val="1"/>
      <w:numFmt w:val="decimal"/>
      <w:lvlText w:val="%1."/>
      <w:lvlJc w:val="left"/>
      <w:pPr>
        <w:ind w:left="2550" w:hanging="720"/>
        <w:jc w:val="left"/>
      </w:pPr>
      <w:rPr>
        <w:rFonts w:ascii="Verdana" w:eastAsia="Verdana" w:hAnsi="Verdana" w:cs="Verdana" w:hint="default"/>
        <w:w w:val="100"/>
        <w:sz w:val="24"/>
        <w:szCs w:val="24"/>
      </w:rPr>
    </w:lvl>
    <w:lvl w:ilvl="1" w:tplc="30CE9B46">
      <w:numFmt w:val="bullet"/>
      <w:lvlText w:val="•"/>
      <w:lvlJc w:val="left"/>
      <w:pPr>
        <w:ind w:left="3370" w:hanging="720"/>
      </w:pPr>
      <w:rPr>
        <w:rFonts w:hint="default"/>
      </w:rPr>
    </w:lvl>
    <w:lvl w:ilvl="2" w:tplc="49B2B5BA">
      <w:numFmt w:val="bullet"/>
      <w:lvlText w:val="•"/>
      <w:lvlJc w:val="left"/>
      <w:pPr>
        <w:ind w:left="4180" w:hanging="720"/>
      </w:pPr>
      <w:rPr>
        <w:rFonts w:hint="default"/>
      </w:rPr>
    </w:lvl>
    <w:lvl w:ilvl="3" w:tplc="4B1A8D48">
      <w:numFmt w:val="bullet"/>
      <w:lvlText w:val="•"/>
      <w:lvlJc w:val="left"/>
      <w:pPr>
        <w:ind w:left="4990" w:hanging="720"/>
      </w:pPr>
      <w:rPr>
        <w:rFonts w:hint="default"/>
      </w:rPr>
    </w:lvl>
    <w:lvl w:ilvl="4" w:tplc="A9829100">
      <w:numFmt w:val="bullet"/>
      <w:lvlText w:val="•"/>
      <w:lvlJc w:val="left"/>
      <w:pPr>
        <w:ind w:left="5800" w:hanging="720"/>
      </w:pPr>
      <w:rPr>
        <w:rFonts w:hint="default"/>
      </w:rPr>
    </w:lvl>
    <w:lvl w:ilvl="5" w:tplc="30024D4C">
      <w:numFmt w:val="bullet"/>
      <w:lvlText w:val="•"/>
      <w:lvlJc w:val="left"/>
      <w:pPr>
        <w:ind w:left="6610" w:hanging="720"/>
      </w:pPr>
      <w:rPr>
        <w:rFonts w:hint="default"/>
      </w:rPr>
    </w:lvl>
    <w:lvl w:ilvl="6" w:tplc="D632F436">
      <w:numFmt w:val="bullet"/>
      <w:lvlText w:val="•"/>
      <w:lvlJc w:val="left"/>
      <w:pPr>
        <w:ind w:left="7420" w:hanging="720"/>
      </w:pPr>
      <w:rPr>
        <w:rFonts w:hint="default"/>
      </w:rPr>
    </w:lvl>
    <w:lvl w:ilvl="7" w:tplc="54D62DE4">
      <w:numFmt w:val="bullet"/>
      <w:lvlText w:val="•"/>
      <w:lvlJc w:val="left"/>
      <w:pPr>
        <w:ind w:left="8230" w:hanging="720"/>
      </w:pPr>
      <w:rPr>
        <w:rFonts w:hint="default"/>
      </w:rPr>
    </w:lvl>
    <w:lvl w:ilvl="8" w:tplc="C9A66980">
      <w:numFmt w:val="bullet"/>
      <w:lvlText w:val="•"/>
      <w:lvlJc w:val="left"/>
      <w:pPr>
        <w:ind w:left="9040" w:hanging="720"/>
      </w:pPr>
      <w:rPr>
        <w:rFonts w:hint="default"/>
      </w:rPr>
    </w:lvl>
  </w:abstractNum>
  <w:abstractNum w:abstractNumId="21" w15:restartNumberingAfterBreak="0">
    <w:nsid w:val="7F634B3E"/>
    <w:multiLevelType w:val="hybridMultilevel"/>
    <w:tmpl w:val="864CB7FC"/>
    <w:lvl w:ilvl="0" w:tplc="AC06CF02">
      <w:start w:val="1"/>
      <w:numFmt w:val="lowerRoman"/>
      <w:lvlText w:val="%1."/>
      <w:lvlJc w:val="left"/>
      <w:pPr>
        <w:ind w:left="2761" w:hanging="218"/>
        <w:jc w:val="left"/>
      </w:pPr>
      <w:rPr>
        <w:rFonts w:ascii="Verdana" w:eastAsia="Verdana" w:hAnsi="Verdana" w:cs="Verdana" w:hint="default"/>
        <w:spacing w:val="-1"/>
        <w:w w:val="100"/>
        <w:sz w:val="22"/>
        <w:szCs w:val="22"/>
      </w:rPr>
    </w:lvl>
    <w:lvl w:ilvl="1" w:tplc="17CAE4D2">
      <w:numFmt w:val="bullet"/>
      <w:lvlText w:val="•"/>
      <w:lvlJc w:val="left"/>
      <w:pPr>
        <w:ind w:left="3550" w:hanging="218"/>
      </w:pPr>
      <w:rPr>
        <w:rFonts w:hint="default"/>
      </w:rPr>
    </w:lvl>
    <w:lvl w:ilvl="2" w:tplc="F82443FC">
      <w:numFmt w:val="bullet"/>
      <w:lvlText w:val="•"/>
      <w:lvlJc w:val="left"/>
      <w:pPr>
        <w:ind w:left="4340" w:hanging="218"/>
      </w:pPr>
      <w:rPr>
        <w:rFonts w:hint="default"/>
      </w:rPr>
    </w:lvl>
    <w:lvl w:ilvl="3" w:tplc="6FA81D1C">
      <w:numFmt w:val="bullet"/>
      <w:lvlText w:val="•"/>
      <w:lvlJc w:val="left"/>
      <w:pPr>
        <w:ind w:left="5130" w:hanging="218"/>
      </w:pPr>
      <w:rPr>
        <w:rFonts w:hint="default"/>
      </w:rPr>
    </w:lvl>
    <w:lvl w:ilvl="4" w:tplc="436E1FBA">
      <w:numFmt w:val="bullet"/>
      <w:lvlText w:val="•"/>
      <w:lvlJc w:val="left"/>
      <w:pPr>
        <w:ind w:left="5920" w:hanging="218"/>
      </w:pPr>
      <w:rPr>
        <w:rFonts w:hint="default"/>
      </w:rPr>
    </w:lvl>
    <w:lvl w:ilvl="5" w:tplc="81CE4E00">
      <w:numFmt w:val="bullet"/>
      <w:lvlText w:val="•"/>
      <w:lvlJc w:val="left"/>
      <w:pPr>
        <w:ind w:left="6710" w:hanging="218"/>
      </w:pPr>
      <w:rPr>
        <w:rFonts w:hint="default"/>
      </w:rPr>
    </w:lvl>
    <w:lvl w:ilvl="6" w:tplc="D32CD5C2">
      <w:numFmt w:val="bullet"/>
      <w:lvlText w:val="•"/>
      <w:lvlJc w:val="left"/>
      <w:pPr>
        <w:ind w:left="7500" w:hanging="218"/>
      </w:pPr>
      <w:rPr>
        <w:rFonts w:hint="default"/>
      </w:rPr>
    </w:lvl>
    <w:lvl w:ilvl="7" w:tplc="21285E44">
      <w:numFmt w:val="bullet"/>
      <w:lvlText w:val="•"/>
      <w:lvlJc w:val="left"/>
      <w:pPr>
        <w:ind w:left="8290" w:hanging="218"/>
      </w:pPr>
      <w:rPr>
        <w:rFonts w:hint="default"/>
      </w:rPr>
    </w:lvl>
    <w:lvl w:ilvl="8" w:tplc="C83C486C">
      <w:numFmt w:val="bullet"/>
      <w:lvlText w:val="•"/>
      <w:lvlJc w:val="left"/>
      <w:pPr>
        <w:ind w:left="9080" w:hanging="218"/>
      </w:pPr>
      <w:rPr>
        <w:rFonts w:hint="default"/>
      </w:rPr>
    </w:lvl>
  </w:abstractNum>
  <w:num w:numId="1">
    <w:abstractNumId w:val="21"/>
  </w:num>
  <w:num w:numId="2">
    <w:abstractNumId w:val="14"/>
  </w:num>
  <w:num w:numId="3">
    <w:abstractNumId w:val="19"/>
  </w:num>
  <w:num w:numId="4">
    <w:abstractNumId w:val="10"/>
  </w:num>
  <w:num w:numId="5">
    <w:abstractNumId w:val="1"/>
  </w:num>
  <w:num w:numId="6">
    <w:abstractNumId w:val="15"/>
  </w:num>
  <w:num w:numId="7">
    <w:abstractNumId w:val="8"/>
  </w:num>
  <w:num w:numId="8">
    <w:abstractNumId w:val="2"/>
  </w:num>
  <w:num w:numId="9">
    <w:abstractNumId w:val="5"/>
  </w:num>
  <w:num w:numId="10">
    <w:abstractNumId w:val="18"/>
  </w:num>
  <w:num w:numId="11">
    <w:abstractNumId w:val="6"/>
  </w:num>
  <w:num w:numId="12">
    <w:abstractNumId w:val="9"/>
  </w:num>
  <w:num w:numId="13">
    <w:abstractNumId w:val="4"/>
  </w:num>
  <w:num w:numId="14">
    <w:abstractNumId w:val="17"/>
  </w:num>
  <w:num w:numId="15">
    <w:abstractNumId w:val="20"/>
  </w:num>
  <w:num w:numId="16">
    <w:abstractNumId w:val="13"/>
  </w:num>
  <w:num w:numId="17">
    <w:abstractNumId w:val="3"/>
  </w:num>
  <w:num w:numId="18">
    <w:abstractNumId w:val="12"/>
  </w:num>
  <w:num w:numId="19">
    <w:abstractNumId w:val="7"/>
  </w:num>
  <w:num w:numId="20">
    <w:abstractNumId w:val="1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7DE"/>
    <w:rsid w:val="00033642"/>
    <w:rsid w:val="00046D95"/>
    <w:rsid w:val="001308A9"/>
    <w:rsid w:val="001340CB"/>
    <w:rsid w:val="002147DE"/>
    <w:rsid w:val="00225FD1"/>
    <w:rsid w:val="00340E8E"/>
    <w:rsid w:val="00355BE2"/>
    <w:rsid w:val="003B1100"/>
    <w:rsid w:val="003B33B2"/>
    <w:rsid w:val="003C6F92"/>
    <w:rsid w:val="003E539C"/>
    <w:rsid w:val="003E779B"/>
    <w:rsid w:val="004A3BBA"/>
    <w:rsid w:val="004A49D4"/>
    <w:rsid w:val="004C3001"/>
    <w:rsid w:val="0054049A"/>
    <w:rsid w:val="00561827"/>
    <w:rsid w:val="005B7618"/>
    <w:rsid w:val="005C1D96"/>
    <w:rsid w:val="005D1513"/>
    <w:rsid w:val="0060398C"/>
    <w:rsid w:val="008212EB"/>
    <w:rsid w:val="0086647F"/>
    <w:rsid w:val="00953A03"/>
    <w:rsid w:val="00976A37"/>
    <w:rsid w:val="00A1286B"/>
    <w:rsid w:val="00AB47DA"/>
    <w:rsid w:val="00AF0820"/>
    <w:rsid w:val="00B830F6"/>
    <w:rsid w:val="00C86D38"/>
    <w:rsid w:val="00CE6570"/>
    <w:rsid w:val="00D67D70"/>
    <w:rsid w:val="00EF1A41"/>
    <w:rsid w:val="00F25375"/>
    <w:rsid w:val="00F6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6A030A"/>
  <w15:docId w15:val="{29FD0908-C198-48C6-B9DB-4D69B4E4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56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
      <w:ind w:left="192"/>
    </w:pPr>
    <w:rPr>
      <w:sz w:val="50"/>
      <w:szCs w:val="50"/>
    </w:rPr>
  </w:style>
  <w:style w:type="paragraph" w:styleId="ListParagraph">
    <w:name w:val="List Paragraph"/>
    <w:basedOn w:val="Normal"/>
    <w:uiPriority w:val="1"/>
    <w:qFormat/>
    <w:pPr>
      <w:ind w:left="22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1A41"/>
    <w:pPr>
      <w:tabs>
        <w:tab w:val="center" w:pos="4680"/>
        <w:tab w:val="right" w:pos="9360"/>
      </w:tabs>
    </w:pPr>
  </w:style>
  <w:style w:type="character" w:customStyle="1" w:styleId="HeaderChar">
    <w:name w:val="Header Char"/>
    <w:basedOn w:val="DefaultParagraphFont"/>
    <w:link w:val="Header"/>
    <w:uiPriority w:val="99"/>
    <w:rsid w:val="00EF1A41"/>
    <w:rPr>
      <w:rFonts w:ascii="Verdana" w:eastAsia="Verdana" w:hAnsi="Verdana" w:cs="Verdana"/>
    </w:rPr>
  </w:style>
  <w:style w:type="paragraph" w:styleId="Footer">
    <w:name w:val="footer"/>
    <w:basedOn w:val="Normal"/>
    <w:link w:val="FooterChar"/>
    <w:uiPriority w:val="99"/>
    <w:unhideWhenUsed/>
    <w:rsid w:val="00EF1A41"/>
    <w:pPr>
      <w:tabs>
        <w:tab w:val="center" w:pos="4680"/>
        <w:tab w:val="right" w:pos="9360"/>
      </w:tabs>
    </w:pPr>
  </w:style>
  <w:style w:type="character" w:customStyle="1" w:styleId="FooterChar">
    <w:name w:val="Footer Char"/>
    <w:basedOn w:val="DefaultParagraphFont"/>
    <w:link w:val="Footer"/>
    <w:uiPriority w:val="99"/>
    <w:rsid w:val="00EF1A41"/>
    <w:rPr>
      <w:rFonts w:ascii="Verdana" w:eastAsia="Verdana" w:hAnsi="Verdana" w:cs="Verdana"/>
    </w:rPr>
  </w:style>
  <w:style w:type="paragraph" w:styleId="BalloonText">
    <w:name w:val="Balloon Text"/>
    <w:basedOn w:val="Normal"/>
    <w:link w:val="BalloonTextChar"/>
    <w:uiPriority w:val="99"/>
    <w:semiHidden/>
    <w:unhideWhenUsed/>
    <w:rsid w:val="00603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98C"/>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72A5C-4161-4483-8E21-D4B6A36F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Northwest Kidney Centers</dc:creator>
  <cp:lastModifiedBy>Arlene Chen</cp:lastModifiedBy>
  <cp:revision>3</cp:revision>
  <dcterms:created xsi:type="dcterms:W3CDTF">2021-04-02T16:46:00Z</dcterms:created>
  <dcterms:modified xsi:type="dcterms:W3CDTF">2021-04-02T16:47:00Z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Microsoft Word 2013</vt:lpwstr>
  </property>
  <property fmtid="{D5CDD505-2E9C-101B-9397-08002B2CF9AE}" pid="4" name="LastSaved">
    <vt:filetime>2020-10-26T00:00:00Z</vt:filetime>
  </property>
  <property fmtid="{D5CDD505-2E9C-101B-9397-08002B2CF9AE}" pid="5" name="MSIP_Label_11a905b5-8388-4a05-b89a-55e43f7b4d00_Enabled">
    <vt:lpwstr>true</vt:lpwstr>
  </property>
  <property fmtid="{D5CDD505-2E9C-101B-9397-08002B2CF9AE}" pid="6" name="MSIP_Label_11a905b5-8388-4a05-b89a-55e43f7b4d00_SetDate">
    <vt:lpwstr>2020-12-03T16:10:58Z</vt:lpwstr>
  </property>
  <property fmtid="{D5CDD505-2E9C-101B-9397-08002B2CF9AE}" pid="7" name="MSIP_Label_11a905b5-8388-4a05-b89a-55e43f7b4d00_Method">
    <vt:lpwstr>Standard</vt:lpwstr>
  </property>
  <property fmtid="{D5CDD505-2E9C-101B-9397-08002B2CF9AE}" pid="8" name="MSIP_Label_11a905b5-8388-4a05-b89a-55e43f7b4d00_Name">
    <vt:lpwstr>General</vt:lpwstr>
  </property>
  <property fmtid="{D5CDD505-2E9C-101B-9397-08002B2CF9AE}" pid="9" name="MSIP_Label_11a905b5-8388-4a05-b89a-55e43f7b4d00_SiteId">
    <vt:lpwstr>2e319086-9a26-46a3-865f-615bed576786</vt:lpwstr>
  </property>
  <property fmtid="{D5CDD505-2E9C-101B-9397-08002B2CF9AE}" pid="10" name="MSIP_Label_11a905b5-8388-4a05-b89a-55e43f7b4d00_ActionId">
    <vt:lpwstr>4a9c53c9-ae7a-4236-a189-e72fbdabf3d1</vt:lpwstr>
  </property>
  <property fmtid="{D5CDD505-2E9C-101B-9397-08002B2CF9AE}" pid="11" name="MSIP_Label_11a905b5-8388-4a05-b89a-55e43f7b4d00_ContentBits">
    <vt:lpwstr>0</vt:lpwstr>
  </property>
</Properties>
</file>